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191B" w14:textId="06853F33" w:rsidR="00734184" w:rsidRDefault="159B40F9" w:rsidP="00CF49BE">
      <w:pPr>
        <w:spacing w:after="0"/>
        <w:jc w:val="center"/>
        <w:rPr>
          <w:b/>
          <w:bCs/>
          <w:sz w:val="32"/>
          <w:szCs w:val="32"/>
        </w:rPr>
      </w:pPr>
      <w:r w:rsidRPr="08D84333">
        <w:rPr>
          <w:b/>
          <w:bCs/>
          <w:sz w:val="32"/>
          <w:szCs w:val="32"/>
        </w:rPr>
        <w:t>Minutes Of</w:t>
      </w:r>
      <w:r w:rsidR="00573685" w:rsidRPr="08D84333">
        <w:rPr>
          <w:b/>
          <w:bCs/>
          <w:sz w:val="32"/>
          <w:szCs w:val="32"/>
        </w:rPr>
        <w:t xml:space="preserve"> </w:t>
      </w:r>
      <w:r w:rsidR="00933624" w:rsidRPr="08D84333">
        <w:rPr>
          <w:b/>
          <w:bCs/>
          <w:sz w:val="32"/>
          <w:szCs w:val="32"/>
        </w:rPr>
        <w:t xml:space="preserve">Norfolk LPC Meeting </w:t>
      </w:r>
      <w:r w:rsidR="00B314EA" w:rsidRPr="08D84333">
        <w:rPr>
          <w:b/>
          <w:bCs/>
          <w:sz w:val="32"/>
          <w:szCs w:val="32"/>
        </w:rPr>
        <w:t xml:space="preserve">Thursday </w:t>
      </w:r>
      <w:r w:rsidR="004F4091" w:rsidRPr="08D84333">
        <w:rPr>
          <w:b/>
          <w:bCs/>
          <w:sz w:val="32"/>
          <w:szCs w:val="32"/>
        </w:rPr>
        <w:t>23</w:t>
      </w:r>
      <w:r w:rsidR="004F4091" w:rsidRPr="08D84333">
        <w:rPr>
          <w:b/>
          <w:bCs/>
          <w:sz w:val="32"/>
          <w:szCs w:val="32"/>
          <w:vertAlign w:val="superscript"/>
        </w:rPr>
        <w:t>rd</w:t>
      </w:r>
      <w:r w:rsidR="004F4091" w:rsidRPr="08D84333">
        <w:rPr>
          <w:b/>
          <w:bCs/>
          <w:sz w:val="32"/>
          <w:szCs w:val="32"/>
        </w:rPr>
        <w:t xml:space="preserve"> March</w:t>
      </w:r>
      <w:r w:rsidR="00B314EA" w:rsidRPr="08D84333">
        <w:rPr>
          <w:b/>
          <w:bCs/>
          <w:sz w:val="32"/>
          <w:szCs w:val="32"/>
        </w:rPr>
        <w:t xml:space="preserve"> 202</w:t>
      </w:r>
      <w:r w:rsidR="00054F5D" w:rsidRPr="08D84333">
        <w:rPr>
          <w:b/>
          <w:bCs/>
          <w:sz w:val="32"/>
          <w:szCs w:val="32"/>
        </w:rPr>
        <w:t>3</w:t>
      </w:r>
      <w:r w:rsidR="00D46683" w:rsidRPr="08D84333">
        <w:rPr>
          <w:b/>
          <w:bCs/>
          <w:sz w:val="32"/>
          <w:szCs w:val="32"/>
        </w:rPr>
        <w:t xml:space="preserve">   </w:t>
      </w:r>
    </w:p>
    <w:tbl>
      <w:tblPr>
        <w:tblStyle w:val="TableGrid"/>
        <w:tblW w:w="9124" w:type="dxa"/>
        <w:tblInd w:w="0" w:type="dxa"/>
        <w:tblLook w:val="04A0" w:firstRow="1" w:lastRow="0" w:firstColumn="1" w:lastColumn="0" w:noHBand="0" w:noVBand="1"/>
      </w:tblPr>
      <w:tblGrid>
        <w:gridCol w:w="514"/>
        <w:gridCol w:w="6375"/>
        <w:gridCol w:w="2235"/>
      </w:tblGrid>
      <w:tr w:rsidR="004F7E1F" w14:paraId="2B5237DE" w14:textId="77777777" w:rsidTr="29FE637A">
        <w:tc>
          <w:tcPr>
            <w:tcW w:w="6889" w:type="dxa"/>
            <w:gridSpan w:val="2"/>
            <w:vAlign w:val="center"/>
            <w:hideMark/>
          </w:tcPr>
          <w:p w14:paraId="59D4678B" w14:textId="77777777" w:rsidR="004F7E1F" w:rsidRDefault="004F7E1F" w:rsidP="1F094074">
            <w:pPr>
              <w:spacing w:beforeLines="20" w:before="48" w:afterLines="20" w:after="48"/>
              <w:rPr>
                <w:rFonts w:eastAsiaTheme="minorEastAsia"/>
                <w:b/>
                <w:bCs/>
              </w:rPr>
            </w:pPr>
            <w:r w:rsidRPr="1F094074">
              <w:rPr>
                <w:rFonts w:eastAsiaTheme="minorEastAsia"/>
                <w:b/>
                <w:bCs/>
              </w:rPr>
              <w:t>Agenda Items</w:t>
            </w:r>
          </w:p>
        </w:tc>
        <w:tc>
          <w:tcPr>
            <w:tcW w:w="2235" w:type="dxa"/>
            <w:vAlign w:val="center"/>
            <w:hideMark/>
          </w:tcPr>
          <w:p w14:paraId="44953655" w14:textId="5BEDEA7A" w:rsidR="004F7E1F" w:rsidRDefault="3D71877B" w:rsidP="08D84333">
            <w:pPr>
              <w:spacing w:beforeLines="20" w:before="48" w:afterLines="20" w:after="48" w:line="259" w:lineRule="auto"/>
              <w:rPr>
                <w:rFonts w:eastAsiaTheme="minorEastAsia"/>
                <w:b/>
                <w:bCs/>
              </w:rPr>
            </w:pPr>
            <w:r w:rsidRPr="08D84333">
              <w:rPr>
                <w:rFonts w:eastAsiaTheme="minorEastAsia"/>
                <w:b/>
                <w:bCs/>
              </w:rPr>
              <w:t xml:space="preserve">Actions </w:t>
            </w:r>
          </w:p>
        </w:tc>
      </w:tr>
      <w:tr w:rsidR="000645EC" w14:paraId="5B0AB66A" w14:textId="77777777" w:rsidTr="29FE637A">
        <w:tc>
          <w:tcPr>
            <w:tcW w:w="514" w:type="dxa"/>
            <w:vAlign w:val="center"/>
            <w:hideMark/>
          </w:tcPr>
          <w:p w14:paraId="0C360316" w14:textId="5CDF22D0" w:rsidR="000645EC" w:rsidRDefault="000645EC" w:rsidP="00094A35">
            <w:pPr>
              <w:spacing w:beforeLines="20" w:before="48" w:afterLines="20" w:after="48"/>
              <w:rPr>
                <w:rFonts w:eastAsiaTheme="minorEastAsia"/>
                <w:color w:val="000000" w:themeColor="text1"/>
              </w:rPr>
            </w:pPr>
            <w:r w:rsidRPr="1F094074">
              <w:rPr>
                <w:rFonts w:eastAsiaTheme="minorEastAsia"/>
                <w:color w:val="000000" w:themeColor="text1"/>
              </w:rPr>
              <w:t>1</w:t>
            </w:r>
          </w:p>
        </w:tc>
        <w:tc>
          <w:tcPr>
            <w:tcW w:w="6375" w:type="dxa"/>
            <w:vAlign w:val="center"/>
          </w:tcPr>
          <w:p w14:paraId="39C5E89B" w14:textId="4172A76C" w:rsidR="74A7CEE6" w:rsidRDefault="74A7CEE6" w:rsidP="53928BAD">
            <w:pPr>
              <w:rPr>
                <w:rFonts w:eastAsiaTheme="minorEastAsia"/>
                <w:b/>
                <w:bCs/>
                <w:color w:val="000000" w:themeColor="text1"/>
              </w:rPr>
            </w:pPr>
            <w:r w:rsidRPr="53928BAD">
              <w:rPr>
                <w:rFonts w:eastAsiaTheme="minorEastAsia"/>
                <w:b/>
                <w:bCs/>
                <w:color w:val="000000" w:themeColor="text1"/>
              </w:rPr>
              <w:t xml:space="preserve">Attending </w:t>
            </w:r>
          </w:p>
          <w:p w14:paraId="4CD5F14F" w14:textId="065D15A6" w:rsidR="74A7CEE6" w:rsidRDefault="5F38C68F" w:rsidP="541FEDB6">
            <w:pPr>
              <w:rPr>
                <w:rFonts w:eastAsiaTheme="minorEastAsia"/>
                <w:color w:val="000000" w:themeColor="text1"/>
              </w:rPr>
            </w:pPr>
            <w:r w:rsidRPr="541FEDB6">
              <w:rPr>
                <w:rFonts w:eastAsiaTheme="minorEastAsia"/>
                <w:color w:val="000000" w:themeColor="text1"/>
              </w:rPr>
              <w:t>Chris Ball, De</w:t>
            </w:r>
            <w:r w:rsidR="7E7BDEF1" w:rsidRPr="541FEDB6">
              <w:rPr>
                <w:rFonts w:eastAsiaTheme="minorEastAsia"/>
                <w:color w:val="000000" w:themeColor="text1"/>
              </w:rPr>
              <w:t>idr</w:t>
            </w:r>
            <w:r w:rsidRPr="541FEDB6">
              <w:rPr>
                <w:rFonts w:eastAsiaTheme="minorEastAsia"/>
                <w:color w:val="000000" w:themeColor="text1"/>
              </w:rPr>
              <w:t>e Hebron, Ben Ampomah,</w:t>
            </w:r>
            <w:r w:rsidR="434E3E6A" w:rsidRPr="541FEDB6">
              <w:rPr>
                <w:rFonts w:eastAsiaTheme="minorEastAsia"/>
                <w:color w:val="000000" w:themeColor="text1"/>
              </w:rPr>
              <w:t xml:space="preserve"> J</w:t>
            </w:r>
            <w:r w:rsidR="324F8763" w:rsidRPr="541FEDB6">
              <w:rPr>
                <w:rFonts w:eastAsiaTheme="minorEastAsia"/>
                <w:color w:val="000000" w:themeColor="text1"/>
              </w:rPr>
              <w:t>ainaba Njie</w:t>
            </w:r>
            <w:r w:rsidR="434E3E6A" w:rsidRPr="541FEDB6">
              <w:rPr>
                <w:rFonts w:eastAsiaTheme="minorEastAsia"/>
                <w:color w:val="000000" w:themeColor="text1"/>
              </w:rPr>
              <w:t>, Alister Hu</w:t>
            </w:r>
            <w:r w:rsidR="48D0B81A" w:rsidRPr="541FEDB6">
              <w:rPr>
                <w:rFonts w:eastAsiaTheme="minorEastAsia"/>
                <w:color w:val="000000" w:themeColor="text1"/>
              </w:rPr>
              <w:t>o</w:t>
            </w:r>
            <w:r w:rsidR="434E3E6A" w:rsidRPr="541FEDB6">
              <w:rPr>
                <w:rFonts w:eastAsiaTheme="minorEastAsia"/>
                <w:color w:val="000000" w:themeColor="text1"/>
              </w:rPr>
              <w:t>ng, Simon Ingham, Sharon Gardner</w:t>
            </w:r>
            <w:r w:rsidR="08DC4E06" w:rsidRPr="541FEDB6">
              <w:rPr>
                <w:rFonts w:eastAsiaTheme="minorEastAsia"/>
                <w:color w:val="000000" w:themeColor="text1"/>
              </w:rPr>
              <w:t>, Geoff Ray</w:t>
            </w:r>
            <w:r w:rsidR="61B3D3CE" w:rsidRPr="541FEDB6">
              <w:rPr>
                <w:rFonts w:eastAsiaTheme="minorEastAsia"/>
                <w:color w:val="000000" w:themeColor="text1"/>
              </w:rPr>
              <w:t>, Gu</w:t>
            </w:r>
            <w:r w:rsidR="693026C1" w:rsidRPr="541FEDB6">
              <w:rPr>
                <w:rFonts w:eastAsiaTheme="minorEastAsia"/>
                <w:color w:val="000000" w:themeColor="text1"/>
              </w:rPr>
              <w:t>rpreet Kular.</w:t>
            </w:r>
          </w:p>
          <w:p w14:paraId="0D0B18E2" w14:textId="255E6DD9" w:rsidR="53928BAD" w:rsidRDefault="53928BAD" w:rsidP="53928BAD">
            <w:pPr>
              <w:rPr>
                <w:rFonts w:eastAsiaTheme="minorEastAsia"/>
                <w:b/>
                <w:bCs/>
                <w:color w:val="000000" w:themeColor="text1"/>
              </w:rPr>
            </w:pPr>
          </w:p>
          <w:p w14:paraId="372E7732" w14:textId="58D92182" w:rsidR="74A7CEE6" w:rsidRDefault="74A7CEE6" w:rsidP="53928BAD">
            <w:pPr>
              <w:rPr>
                <w:rFonts w:eastAsiaTheme="minorEastAsia"/>
                <w:b/>
                <w:bCs/>
                <w:color w:val="000000" w:themeColor="text1"/>
              </w:rPr>
            </w:pPr>
            <w:r w:rsidRPr="53928BAD">
              <w:rPr>
                <w:rFonts w:eastAsiaTheme="minorEastAsia"/>
                <w:b/>
                <w:bCs/>
                <w:color w:val="000000" w:themeColor="text1"/>
              </w:rPr>
              <w:t xml:space="preserve">Also Attending </w:t>
            </w:r>
          </w:p>
          <w:p w14:paraId="233069D7" w14:textId="72DDA01F" w:rsidR="0B800CC9" w:rsidRDefault="0B800CC9" w:rsidP="08D84333">
            <w:pPr>
              <w:rPr>
                <w:rFonts w:eastAsiaTheme="minorEastAsia"/>
                <w:color w:val="000000" w:themeColor="text1"/>
              </w:rPr>
            </w:pPr>
            <w:r w:rsidRPr="08D84333">
              <w:rPr>
                <w:rFonts w:eastAsiaTheme="minorEastAsia"/>
                <w:color w:val="000000" w:themeColor="text1"/>
              </w:rPr>
              <w:t xml:space="preserve">Tony </w:t>
            </w:r>
            <w:r w:rsidR="367BE9CB" w:rsidRPr="08D84333">
              <w:rPr>
                <w:rFonts w:eastAsiaTheme="minorEastAsia"/>
                <w:color w:val="000000" w:themeColor="text1"/>
              </w:rPr>
              <w:t>Dean</w:t>
            </w:r>
            <w:r w:rsidR="68894A4E" w:rsidRPr="08D84333">
              <w:rPr>
                <w:rFonts w:eastAsiaTheme="minorEastAsia"/>
                <w:color w:val="000000" w:themeColor="text1"/>
              </w:rPr>
              <w:t xml:space="preserve"> (Chief Officer)</w:t>
            </w:r>
            <w:r w:rsidR="367BE9CB" w:rsidRPr="08D84333">
              <w:rPr>
                <w:rFonts w:eastAsiaTheme="minorEastAsia"/>
                <w:color w:val="000000" w:themeColor="text1"/>
              </w:rPr>
              <w:t>, L</w:t>
            </w:r>
            <w:r w:rsidR="12BF81D1" w:rsidRPr="08D84333">
              <w:rPr>
                <w:rFonts w:eastAsiaTheme="minorEastAsia"/>
                <w:color w:val="000000" w:themeColor="text1"/>
              </w:rPr>
              <w:t>a</w:t>
            </w:r>
            <w:r w:rsidR="367BE9CB" w:rsidRPr="08D84333">
              <w:rPr>
                <w:rFonts w:eastAsiaTheme="minorEastAsia"/>
                <w:color w:val="000000" w:themeColor="text1"/>
              </w:rPr>
              <w:t>uren Seamons</w:t>
            </w:r>
            <w:r w:rsidR="02289F87" w:rsidRPr="08D84333">
              <w:rPr>
                <w:rFonts w:eastAsiaTheme="minorEastAsia"/>
                <w:color w:val="000000" w:themeColor="text1"/>
              </w:rPr>
              <w:t xml:space="preserve"> (Deputy Chief Officer)</w:t>
            </w:r>
            <w:r w:rsidR="367BE9CB" w:rsidRPr="08D84333">
              <w:rPr>
                <w:rFonts w:eastAsiaTheme="minorEastAsia"/>
                <w:color w:val="000000" w:themeColor="text1"/>
              </w:rPr>
              <w:t>, Charlotte Bowles</w:t>
            </w:r>
            <w:r w:rsidR="16CA2130" w:rsidRPr="08D84333">
              <w:rPr>
                <w:rFonts w:eastAsiaTheme="minorEastAsia"/>
                <w:color w:val="000000" w:themeColor="text1"/>
              </w:rPr>
              <w:t xml:space="preserve"> (Support Officer)</w:t>
            </w:r>
          </w:p>
          <w:p w14:paraId="58E68CA7" w14:textId="5EFE4A7A" w:rsidR="53928BAD" w:rsidRDefault="53928BAD" w:rsidP="53928BAD">
            <w:pPr>
              <w:rPr>
                <w:rFonts w:eastAsiaTheme="minorEastAsia"/>
                <w:b/>
                <w:bCs/>
                <w:color w:val="000000" w:themeColor="text1"/>
              </w:rPr>
            </w:pPr>
          </w:p>
          <w:p w14:paraId="5469C726" w14:textId="7F26B26A" w:rsidR="00094A35" w:rsidRDefault="67D8D458" w:rsidP="08D84333">
            <w:pPr>
              <w:rPr>
                <w:rFonts w:eastAsiaTheme="minorEastAsia"/>
                <w:b/>
                <w:bCs/>
                <w:color w:val="000000" w:themeColor="text1"/>
              </w:rPr>
            </w:pPr>
            <w:r w:rsidRPr="08D84333">
              <w:rPr>
                <w:rFonts w:eastAsiaTheme="minorEastAsia"/>
                <w:b/>
                <w:bCs/>
                <w:color w:val="000000" w:themeColor="text1"/>
              </w:rPr>
              <w:t xml:space="preserve">Apologies </w:t>
            </w:r>
          </w:p>
          <w:p w14:paraId="5314A3BF" w14:textId="6372465A" w:rsidR="00094A35" w:rsidRDefault="67D8D458" w:rsidP="08D84333">
            <w:pPr>
              <w:rPr>
                <w:rFonts w:eastAsiaTheme="minorEastAsia"/>
                <w:color w:val="000000" w:themeColor="text1"/>
              </w:rPr>
            </w:pPr>
            <w:r w:rsidRPr="08D84333">
              <w:rPr>
                <w:rFonts w:eastAsiaTheme="minorEastAsia"/>
                <w:color w:val="000000" w:themeColor="text1"/>
              </w:rPr>
              <w:t>David Lewis, Caroline Steels.</w:t>
            </w:r>
          </w:p>
          <w:p w14:paraId="24691B43" w14:textId="06314EDF" w:rsidR="08D84333" w:rsidRDefault="08D84333" w:rsidP="08D84333">
            <w:pPr>
              <w:rPr>
                <w:rFonts w:eastAsiaTheme="minorEastAsia"/>
                <w:color w:val="000000" w:themeColor="text1"/>
              </w:rPr>
            </w:pPr>
          </w:p>
          <w:p w14:paraId="078D81C3" w14:textId="5ACF4D42" w:rsidR="000645EC" w:rsidRDefault="0E7B340F" w:rsidP="541FEDB6">
            <w:pPr>
              <w:rPr>
                <w:rFonts w:eastAsiaTheme="minorEastAsia"/>
                <w:color w:val="000000" w:themeColor="text1"/>
              </w:rPr>
            </w:pPr>
            <w:r w:rsidRPr="541FEDB6">
              <w:rPr>
                <w:rFonts w:eastAsiaTheme="minorEastAsia"/>
                <w:b/>
                <w:bCs/>
                <w:color w:val="000000" w:themeColor="text1"/>
              </w:rPr>
              <w:t>Review Minutes</w:t>
            </w:r>
            <w:r w:rsidRPr="541FEDB6">
              <w:rPr>
                <w:rFonts w:eastAsiaTheme="minorEastAsia"/>
                <w:color w:val="000000" w:themeColor="text1"/>
              </w:rPr>
              <w:t xml:space="preserve"> </w:t>
            </w:r>
            <w:r w:rsidRPr="541FEDB6">
              <w:rPr>
                <w:rFonts w:eastAsiaTheme="minorEastAsia"/>
                <w:b/>
                <w:bCs/>
                <w:color w:val="000000" w:themeColor="text1"/>
              </w:rPr>
              <w:t xml:space="preserve">of the meeting held on </w:t>
            </w:r>
            <w:r w:rsidR="578DA218" w:rsidRPr="541FEDB6">
              <w:rPr>
                <w:rFonts w:eastAsiaTheme="minorEastAsia"/>
                <w:b/>
                <w:bCs/>
                <w:color w:val="000000" w:themeColor="text1"/>
              </w:rPr>
              <w:t>26</w:t>
            </w:r>
            <w:r w:rsidR="578DA218" w:rsidRPr="541FEDB6">
              <w:rPr>
                <w:rFonts w:eastAsiaTheme="minorEastAsia"/>
                <w:b/>
                <w:bCs/>
                <w:color w:val="000000" w:themeColor="text1"/>
                <w:vertAlign w:val="superscript"/>
              </w:rPr>
              <w:t>th</w:t>
            </w:r>
            <w:r w:rsidR="578DA218" w:rsidRPr="541FEDB6">
              <w:rPr>
                <w:rFonts w:eastAsiaTheme="minorEastAsia"/>
                <w:b/>
                <w:bCs/>
                <w:color w:val="000000" w:themeColor="text1"/>
              </w:rPr>
              <w:t xml:space="preserve"> January 2023</w:t>
            </w:r>
            <w:r w:rsidR="7C4BF225" w:rsidRPr="541FEDB6">
              <w:rPr>
                <w:rFonts w:eastAsiaTheme="minorEastAsia"/>
                <w:b/>
                <w:bCs/>
                <w:color w:val="000000" w:themeColor="text1"/>
              </w:rPr>
              <w:t>.</w:t>
            </w:r>
            <w:r w:rsidR="7C4BF225" w:rsidRPr="541FEDB6">
              <w:rPr>
                <w:rFonts w:eastAsiaTheme="minorEastAsia"/>
                <w:color w:val="000000" w:themeColor="text1"/>
              </w:rPr>
              <w:t xml:space="preserve"> </w:t>
            </w:r>
          </w:p>
          <w:p w14:paraId="5457D126" w14:textId="56C4381F" w:rsidR="080F9398" w:rsidRDefault="080F9398" w:rsidP="08D84333">
            <w:pPr>
              <w:rPr>
                <w:rFonts w:eastAsiaTheme="minorEastAsia"/>
                <w:color w:val="000000" w:themeColor="text1"/>
              </w:rPr>
            </w:pPr>
            <w:r w:rsidRPr="08D84333">
              <w:rPr>
                <w:rFonts w:eastAsiaTheme="minorEastAsia"/>
                <w:color w:val="000000" w:themeColor="text1"/>
              </w:rPr>
              <w:t xml:space="preserve">These are available on the LPC website after being shared for comment after the last meeting. Going forward the review of minutes will change to review and update of the live action </w:t>
            </w:r>
            <w:bookmarkStart w:id="0" w:name="_Int_ICo6D0xn"/>
            <w:r w:rsidRPr="08D84333">
              <w:rPr>
                <w:rFonts w:eastAsiaTheme="minorEastAsia"/>
                <w:color w:val="000000" w:themeColor="text1"/>
              </w:rPr>
              <w:t>log</w:t>
            </w:r>
            <w:bookmarkEnd w:id="0"/>
            <w:r w:rsidRPr="08D84333">
              <w:rPr>
                <w:rFonts w:eastAsiaTheme="minorEastAsia"/>
                <w:color w:val="000000" w:themeColor="text1"/>
              </w:rPr>
              <w:t xml:space="preserve">. </w:t>
            </w:r>
          </w:p>
          <w:p w14:paraId="6BFD3C3E" w14:textId="77777777" w:rsidR="000645EC" w:rsidRDefault="000645EC" w:rsidP="00094A35">
            <w:pPr>
              <w:spacing w:beforeLines="20" w:before="48" w:afterLines="20" w:after="48"/>
              <w:rPr>
                <w:rFonts w:eastAsiaTheme="minorEastAsia"/>
                <w:b/>
                <w:bCs/>
                <w:color w:val="000000" w:themeColor="text1"/>
              </w:rPr>
            </w:pPr>
            <w:r w:rsidRPr="1F094074">
              <w:rPr>
                <w:rFonts w:eastAsiaTheme="minorEastAsia"/>
                <w:b/>
                <w:bCs/>
                <w:color w:val="000000" w:themeColor="text1"/>
              </w:rPr>
              <w:t>Declarations of interest</w:t>
            </w:r>
          </w:p>
          <w:p w14:paraId="0F2128C1" w14:textId="69A23E8B" w:rsidR="00FC3FD3" w:rsidRPr="00FC3FD3" w:rsidRDefault="7896CB54" w:rsidP="541FEDB6">
            <w:pPr>
              <w:spacing w:beforeLines="20" w:before="48" w:afterLines="20" w:after="48"/>
              <w:rPr>
                <w:rFonts w:eastAsiaTheme="minorEastAsia"/>
                <w:color w:val="000000" w:themeColor="text1"/>
                <w:lang w:val="en-US" w:eastAsia="en-GB"/>
              </w:rPr>
            </w:pPr>
            <w:r w:rsidRPr="541FEDB6">
              <w:rPr>
                <w:rFonts w:eastAsiaTheme="minorEastAsia"/>
                <w:color w:val="000000" w:themeColor="text1"/>
                <w:lang w:val="en-US" w:eastAsia="en-GB"/>
              </w:rPr>
              <w:t xml:space="preserve">Committee members were reminded to </w:t>
            </w:r>
            <w:r w:rsidR="7A520E93" w:rsidRPr="541FEDB6">
              <w:rPr>
                <w:rFonts w:eastAsiaTheme="minorEastAsia"/>
                <w:color w:val="000000" w:themeColor="text1"/>
                <w:lang w:val="en-US" w:eastAsia="en-GB"/>
              </w:rPr>
              <w:t xml:space="preserve">ensure their declaration of interest forms were current and state any conflicts </w:t>
            </w:r>
            <w:r w:rsidR="248C1F7C" w:rsidRPr="541FEDB6">
              <w:rPr>
                <w:rFonts w:eastAsiaTheme="minorEastAsia"/>
                <w:color w:val="000000" w:themeColor="text1"/>
                <w:lang w:val="en-US" w:eastAsia="en-GB"/>
              </w:rPr>
              <w:t xml:space="preserve">arising </w:t>
            </w:r>
            <w:r w:rsidR="37FE8EAE" w:rsidRPr="541FEDB6">
              <w:rPr>
                <w:rFonts w:eastAsiaTheme="minorEastAsia"/>
                <w:color w:val="000000" w:themeColor="text1"/>
                <w:lang w:val="en-US" w:eastAsia="en-GB"/>
              </w:rPr>
              <w:t>at the relevant item o</w:t>
            </w:r>
            <w:r w:rsidR="7EC65BD5" w:rsidRPr="541FEDB6">
              <w:rPr>
                <w:rFonts w:eastAsiaTheme="minorEastAsia"/>
                <w:color w:val="000000" w:themeColor="text1"/>
                <w:lang w:val="en-US" w:eastAsia="en-GB"/>
              </w:rPr>
              <w:t>n</w:t>
            </w:r>
            <w:r w:rsidR="37FE8EAE" w:rsidRPr="541FEDB6">
              <w:rPr>
                <w:rFonts w:eastAsiaTheme="minorEastAsia"/>
                <w:color w:val="000000" w:themeColor="text1"/>
                <w:lang w:val="en-US" w:eastAsia="en-GB"/>
              </w:rPr>
              <w:t xml:space="preserve"> the agenda.</w:t>
            </w:r>
          </w:p>
        </w:tc>
        <w:tc>
          <w:tcPr>
            <w:tcW w:w="2235" w:type="dxa"/>
            <w:vAlign w:val="center"/>
          </w:tcPr>
          <w:p w14:paraId="06252BB7" w14:textId="54CDB88C" w:rsidR="000645EC" w:rsidRDefault="7E792F96" w:rsidP="541FEDB6">
            <w:pPr>
              <w:spacing w:beforeLines="20" w:before="48" w:afterLines="20" w:after="48" w:line="259" w:lineRule="auto"/>
              <w:rPr>
                <w:rFonts w:eastAsiaTheme="minorEastAsia"/>
                <w:color w:val="000000" w:themeColor="text1"/>
              </w:rPr>
            </w:pPr>
            <w:r w:rsidRPr="541FEDB6">
              <w:rPr>
                <w:rFonts w:eastAsiaTheme="minorEastAsia"/>
                <w:color w:val="000000" w:themeColor="text1"/>
              </w:rPr>
              <w:t xml:space="preserve">TD to clarify </w:t>
            </w:r>
            <w:proofErr w:type="spellStart"/>
            <w:r w:rsidRPr="541FEDB6">
              <w:rPr>
                <w:rFonts w:eastAsiaTheme="minorEastAsia"/>
                <w:color w:val="000000" w:themeColor="text1"/>
              </w:rPr>
              <w:t>Rishma’s</w:t>
            </w:r>
            <w:proofErr w:type="spellEnd"/>
            <w:r w:rsidRPr="541FEDB6">
              <w:rPr>
                <w:rFonts w:eastAsiaTheme="minorEastAsia"/>
                <w:color w:val="000000" w:themeColor="text1"/>
              </w:rPr>
              <w:t xml:space="preserve"> intentions around Membership going forwards.</w:t>
            </w:r>
          </w:p>
        </w:tc>
      </w:tr>
      <w:tr w:rsidR="004F7E1F" w14:paraId="246EDFA7" w14:textId="77777777" w:rsidTr="29FE637A">
        <w:tc>
          <w:tcPr>
            <w:tcW w:w="514" w:type="dxa"/>
            <w:vAlign w:val="center"/>
            <w:hideMark/>
          </w:tcPr>
          <w:p w14:paraId="4504DD6B" w14:textId="77777777" w:rsidR="004F7E1F" w:rsidRDefault="004F7E1F" w:rsidP="1F094074">
            <w:pPr>
              <w:spacing w:beforeLines="20" w:before="48" w:afterLines="20" w:after="48"/>
              <w:rPr>
                <w:rFonts w:eastAsiaTheme="minorEastAsia"/>
                <w:color w:val="000000" w:themeColor="text1"/>
              </w:rPr>
            </w:pPr>
            <w:r w:rsidRPr="1F094074">
              <w:rPr>
                <w:rFonts w:eastAsiaTheme="minorEastAsia"/>
                <w:color w:val="000000" w:themeColor="text1"/>
              </w:rPr>
              <w:t>2</w:t>
            </w:r>
          </w:p>
        </w:tc>
        <w:tc>
          <w:tcPr>
            <w:tcW w:w="6375" w:type="dxa"/>
            <w:vAlign w:val="center"/>
            <w:hideMark/>
          </w:tcPr>
          <w:p w14:paraId="088F5B6C" w14:textId="060CD591" w:rsidR="72137398" w:rsidRDefault="72137398" w:rsidP="08D84333">
            <w:pPr>
              <w:spacing w:line="257" w:lineRule="auto"/>
            </w:pPr>
            <w:r w:rsidRPr="08D84333">
              <w:rPr>
                <w:rFonts w:ascii="Calibri" w:eastAsia="Calibri" w:hAnsi="Calibri" w:cs="Calibri"/>
                <w:b/>
                <w:bCs/>
                <w:color w:val="000000" w:themeColor="text1"/>
              </w:rPr>
              <w:t>Matters Arising (Not on this Agenda)</w:t>
            </w:r>
          </w:p>
          <w:p w14:paraId="52FE46BF" w14:textId="652A1C5D" w:rsidR="72137398" w:rsidRDefault="72137398" w:rsidP="08D84333">
            <w:pPr>
              <w:spacing w:line="257" w:lineRule="auto"/>
            </w:pPr>
            <w:r w:rsidRPr="08D84333">
              <w:rPr>
                <w:rFonts w:ascii="Calibri" w:eastAsia="Calibri" w:hAnsi="Calibri" w:cs="Calibri"/>
                <w:color w:val="000000" w:themeColor="text1"/>
              </w:rPr>
              <w:t xml:space="preserve">The action log was reviewed and updated. </w:t>
            </w:r>
          </w:p>
          <w:p w14:paraId="28657535" w14:textId="108CE678" w:rsidR="72137398" w:rsidRDefault="22FE540E" w:rsidP="541FEDB6">
            <w:pPr>
              <w:spacing w:line="257" w:lineRule="auto"/>
              <w:rPr>
                <w:rFonts w:ascii="Arial" w:eastAsia="Arial" w:hAnsi="Arial" w:cs="Arial"/>
                <w:color w:val="000000" w:themeColor="text1"/>
                <w:sz w:val="19"/>
                <w:szCs w:val="19"/>
              </w:rPr>
            </w:pPr>
            <w:r w:rsidRPr="541FEDB6">
              <w:rPr>
                <w:rFonts w:ascii="Calibri" w:eastAsia="Calibri" w:hAnsi="Calibri" w:cs="Calibri"/>
                <w:b/>
                <w:bCs/>
                <w:color w:val="000000" w:themeColor="text1"/>
              </w:rPr>
              <w:t>TD</w:t>
            </w:r>
            <w:r w:rsidRPr="541FEDB6">
              <w:rPr>
                <w:rFonts w:ascii="Calibri" w:eastAsia="Calibri" w:hAnsi="Calibri" w:cs="Calibri"/>
                <w:color w:val="000000" w:themeColor="text1"/>
              </w:rPr>
              <w:t xml:space="preserve"> confirmed that the potential resilience funding </w:t>
            </w:r>
            <w:r w:rsidR="7E443358" w:rsidRPr="541FEDB6">
              <w:rPr>
                <w:rFonts w:ascii="Calibri" w:eastAsia="Calibri" w:hAnsi="Calibri" w:cs="Calibri"/>
                <w:color w:val="000000" w:themeColor="text1"/>
              </w:rPr>
              <w:t xml:space="preserve">for the East </w:t>
            </w:r>
            <w:r w:rsidR="0A9F4859" w:rsidRPr="541FEDB6">
              <w:rPr>
                <w:rFonts w:ascii="Calibri" w:eastAsia="Calibri" w:hAnsi="Calibri" w:cs="Calibri"/>
                <w:color w:val="000000" w:themeColor="text1"/>
              </w:rPr>
              <w:t>o</w:t>
            </w:r>
            <w:r w:rsidR="7E443358" w:rsidRPr="541FEDB6">
              <w:rPr>
                <w:rFonts w:ascii="Calibri" w:eastAsia="Calibri" w:hAnsi="Calibri" w:cs="Calibri"/>
                <w:color w:val="000000" w:themeColor="text1"/>
              </w:rPr>
              <w:t>f England</w:t>
            </w:r>
            <w:r w:rsidR="49744FA2" w:rsidRPr="541FEDB6">
              <w:rPr>
                <w:rFonts w:ascii="Calibri" w:eastAsia="Calibri" w:hAnsi="Calibri" w:cs="Calibri"/>
                <w:color w:val="000000" w:themeColor="text1"/>
              </w:rPr>
              <w:t xml:space="preserve"> has now been awarded to ICS</w:t>
            </w:r>
            <w:r w:rsidR="03DE9215" w:rsidRPr="541FEDB6">
              <w:rPr>
                <w:rFonts w:ascii="Calibri" w:eastAsia="Calibri" w:hAnsi="Calibri" w:cs="Calibri"/>
                <w:color w:val="000000" w:themeColor="text1"/>
              </w:rPr>
              <w:t>s</w:t>
            </w:r>
            <w:r w:rsidR="49744FA2" w:rsidRPr="541FEDB6">
              <w:rPr>
                <w:rFonts w:ascii="Calibri" w:eastAsia="Calibri" w:hAnsi="Calibri" w:cs="Calibri"/>
                <w:color w:val="000000" w:themeColor="text1"/>
              </w:rPr>
              <w:t xml:space="preserve"> to support Community Pharmacy</w:t>
            </w:r>
            <w:r w:rsidR="41493CCD" w:rsidRPr="541FEDB6">
              <w:rPr>
                <w:rFonts w:ascii="Calibri" w:eastAsia="Calibri" w:hAnsi="Calibri" w:cs="Calibri"/>
                <w:color w:val="000000" w:themeColor="text1"/>
              </w:rPr>
              <w:t>, ringfenced under a MoU with NHSE</w:t>
            </w:r>
            <w:r w:rsidR="49744FA2" w:rsidRPr="541FEDB6">
              <w:rPr>
                <w:rFonts w:ascii="Calibri" w:eastAsia="Calibri" w:hAnsi="Calibri" w:cs="Calibri"/>
                <w:color w:val="000000" w:themeColor="text1"/>
              </w:rPr>
              <w:t xml:space="preserve">. </w:t>
            </w:r>
            <w:r w:rsidR="7E443358" w:rsidRPr="541FEDB6">
              <w:rPr>
                <w:rFonts w:ascii="Arial" w:eastAsia="Arial" w:hAnsi="Arial" w:cs="Arial"/>
                <w:color w:val="000000" w:themeColor="text1"/>
                <w:sz w:val="19"/>
                <w:szCs w:val="19"/>
              </w:rPr>
              <w:t>£360,000</w:t>
            </w:r>
            <w:r w:rsidR="55CB0AC1" w:rsidRPr="541FEDB6">
              <w:rPr>
                <w:rFonts w:ascii="Arial" w:eastAsia="Arial" w:hAnsi="Arial" w:cs="Arial"/>
                <w:color w:val="000000" w:themeColor="text1"/>
                <w:sz w:val="19"/>
                <w:szCs w:val="19"/>
              </w:rPr>
              <w:t>+</w:t>
            </w:r>
            <w:r w:rsidR="7E443358" w:rsidRPr="541FEDB6">
              <w:rPr>
                <w:rFonts w:ascii="Arial" w:eastAsia="Arial" w:hAnsi="Arial" w:cs="Arial"/>
                <w:color w:val="000000" w:themeColor="text1"/>
                <w:sz w:val="19"/>
                <w:szCs w:val="19"/>
              </w:rPr>
              <w:t xml:space="preserve"> for </w:t>
            </w:r>
            <w:r w:rsidR="5389B3F4" w:rsidRPr="541FEDB6">
              <w:rPr>
                <w:rFonts w:ascii="Arial" w:eastAsia="Arial" w:hAnsi="Arial" w:cs="Arial"/>
                <w:color w:val="000000" w:themeColor="text1"/>
                <w:sz w:val="19"/>
                <w:szCs w:val="19"/>
              </w:rPr>
              <w:t>N</w:t>
            </w:r>
            <w:r w:rsidR="7E443358" w:rsidRPr="541FEDB6">
              <w:rPr>
                <w:rFonts w:ascii="Arial" w:eastAsia="Arial" w:hAnsi="Arial" w:cs="Arial"/>
                <w:color w:val="000000" w:themeColor="text1"/>
                <w:sz w:val="19"/>
                <w:szCs w:val="19"/>
              </w:rPr>
              <w:t xml:space="preserve">orfolk and </w:t>
            </w:r>
            <w:r w:rsidR="6E2F90BD" w:rsidRPr="541FEDB6">
              <w:rPr>
                <w:rFonts w:ascii="Arial" w:eastAsia="Arial" w:hAnsi="Arial" w:cs="Arial"/>
                <w:color w:val="000000" w:themeColor="text1"/>
                <w:sz w:val="19"/>
                <w:szCs w:val="19"/>
              </w:rPr>
              <w:t>W</w:t>
            </w:r>
            <w:r w:rsidR="7E443358" w:rsidRPr="541FEDB6">
              <w:rPr>
                <w:rFonts w:ascii="Arial" w:eastAsia="Arial" w:hAnsi="Arial" w:cs="Arial"/>
                <w:color w:val="000000" w:themeColor="text1"/>
                <w:sz w:val="19"/>
                <w:szCs w:val="19"/>
              </w:rPr>
              <w:t>aveney to fund an integration service</w:t>
            </w:r>
            <w:r w:rsidR="0A452879" w:rsidRPr="541FEDB6">
              <w:rPr>
                <w:rFonts w:ascii="Arial" w:eastAsia="Arial" w:hAnsi="Arial" w:cs="Arial"/>
                <w:color w:val="000000" w:themeColor="text1"/>
                <w:sz w:val="19"/>
                <w:szCs w:val="19"/>
              </w:rPr>
              <w:t xml:space="preserve"> (as previously discussed)</w:t>
            </w:r>
            <w:r w:rsidR="1D6B8042" w:rsidRPr="541FEDB6">
              <w:rPr>
                <w:rFonts w:ascii="Arial" w:eastAsia="Arial" w:hAnsi="Arial" w:cs="Arial"/>
                <w:color w:val="000000" w:themeColor="text1"/>
                <w:sz w:val="19"/>
                <w:szCs w:val="19"/>
              </w:rPr>
              <w:t xml:space="preserve">, </w:t>
            </w:r>
            <w:r w:rsidR="7E443358" w:rsidRPr="541FEDB6">
              <w:rPr>
                <w:rFonts w:ascii="Arial" w:eastAsia="Arial" w:hAnsi="Arial" w:cs="Arial"/>
                <w:color w:val="000000" w:themeColor="text1"/>
                <w:sz w:val="19"/>
                <w:szCs w:val="19"/>
              </w:rPr>
              <w:t>each pharmacy will get £2,000 to complete a list of actions</w:t>
            </w:r>
            <w:r w:rsidR="6C4519C9" w:rsidRPr="541FEDB6">
              <w:rPr>
                <w:rFonts w:ascii="Arial" w:eastAsia="Arial" w:hAnsi="Arial" w:cs="Arial"/>
                <w:color w:val="000000" w:themeColor="text1"/>
                <w:sz w:val="19"/>
                <w:szCs w:val="19"/>
              </w:rPr>
              <w:t>, mainly around communication.</w:t>
            </w:r>
          </w:p>
          <w:p w14:paraId="59287B9F" w14:textId="74C82235" w:rsidR="72137398" w:rsidRDefault="004C7DBE" w:rsidP="08D84333">
            <w:pPr>
              <w:spacing w:line="257" w:lineRule="auto"/>
            </w:pPr>
            <w:r w:rsidRPr="29FE637A">
              <w:rPr>
                <w:rFonts w:ascii="Calibri" w:eastAsia="Calibri" w:hAnsi="Calibri" w:cs="Calibri"/>
                <w:b/>
                <w:bCs/>
                <w:color w:val="000000" w:themeColor="text1"/>
              </w:rPr>
              <w:t>CB</w:t>
            </w:r>
            <w:r w:rsidRPr="29FE637A">
              <w:rPr>
                <w:rFonts w:ascii="Calibri" w:eastAsia="Calibri" w:hAnsi="Calibri" w:cs="Calibri"/>
                <w:color w:val="000000" w:themeColor="text1"/>
              </w:rPr>
              <w:t xml:space="preserve"> gave a brief overview of the communications report. </w:t>
            </w:r>
            <w:r w:rsidR="1441D891" w:rsidRPr="29FE637A">
              <w:rPr>
                <w:rFonts w:ascii="Calibri" w:eastAsia="Calibri" w:hAnsi="Calibri" w:cs="Calibri"/>
                <w:color w:val="000000" w:themeColor="text1"/>
              </w:rPr>
              <w:t>There was a</w:t>
            </w:r>
            <w:r w:rsidR="6A1BB4E6" w:rsidRPr="29FE637A">
              <w:rPr>
                <w:rFonts w:ascii="Calibri" w:eastAsia="Calibri" w:hAnsi="Calibri" w:cs="Calibri"/>
                <w:color w:val="000000" w:themeColor="text1"/>
              </w:rPr>
              <w:t xml:space="preserve"> significant</w:t>
            </w:r>
            <w:r w:rsidRPr="29FE637A">
              <w:rPr>
                <w:rFonts w:ascii="Calibri" w:eastAsia="Calibri" w:hAnsi="Calibri" w:cs="Calibri"/>
                <w:color w:val="000000" w:themeColor="text1"/>
              </w:rPr>
              <w:t xml:space="preserve"> increase in </w:t>
            </w:r>
            <w:r w:rsidR="23ABD2C0" w:rsidRPr="29FE637A">
              <w:rPr>
                <w:rFonts w:ascii="Calibri" w:eastAsia="Calibri" w:hAnsi="Calibri" w:cs="Calibri"/>
                <w:color w:val="000000" w:themeColor="text1"/>
              </w:rPr>
              <w:t xml:space="preserve">newsletter </w:t>
            </w:r>
            <w:r w:rsidR="3EAD5769" w:rsidRPr="29FE637A">
              <w:rPr>
                <w:rFonts w:ascii="Calibri" w:eastAsia="Calibri" w:hAnsi="Calibri" w:cs="Calibri"/>
                <w:color w:val="000000" w:themeColor="text1"/>
              </w:rPr>
              <w:t>engagement by</w:t>
            </w:r>
            <w:r w:rsidR="23ABD2C0" w:rsidRPr="29FE637A">
              <w:rPr>
                <w:rFonts w:ascii="Calibri" w:eastAsia="Calibri" w:hAnsi="Calibri" w:cs="Calibri"/>
                <w:color w:val="000000" w:themeColor="text1"/>
              </w:rPr>
              <w:t xml:space="preserve"> </w:t>
            </w:r>
            <w:r w:rsidRPr="29FE637A">
              <w:rPr>
                <w:rFonts w:ascii="Calibri" w:eastAsia="Calibri" w:hAnsi="Calibri" w:cs="Calibri"/>
                <w:color w:val="000000" w:themeColor="text1"/>
              </w:rPr>
              <w:t xml:space="preserve">almost 30% over the last year. </w:t>
            </w:r>
            <w:r w:rsidR="5B2C88A4" w:rsidRPr="29FE637A">
              <w:rPr>
                <w:rFonts w:ascii="Calibri" w:eastAsia="Calibri" w:hAnsi="Calibri" w:cs="Calibri"/>
                <w:color w:val="000000" w:themeColor="text1"/>
              </w:rPr>
              <w:t>Social media activity</w:t>
            </w:r>
            <w:r w:rsidRPr="29FE637A">
              <w:rPr>
                <w:rFonts w:ascii="Calibri" w:eastAsia="Calibri" w:hAnsi="Calibri" w:cs="Calibri"/>
                <w:color w:val="000000" w:themeColor="text1"/>
              </w:rPr>
              <w:t xml:space="preserve"> </w:t>
            </w:r>
            <w:r w:rsidR="1E4EF546" w:rsidRPr="29FE637A">
              <w:rPr>
                <w:rFonts w:ascii="Calibri" w:eastAsia="Calibri" w:hAnsi="Calibri" w:cs="Calibri"/>
                <w:color w:val="000000" w:themeColor="text1"/>
              </w:rPr>
              <w:t xml:space="preserve">was </w:t>
            </w:r>
            <w:r w:rsidRPr="29FE637A">
              <w:rPr>
                <w:rFonts w:ascii="Calibri" w:eastAsia="Calibri" w:hAnsi="Calibri" w:cs="Calibri"/>
                <w:color w:val="000000" w:themeColor="text1"/>
              </w:rPr>
              <w:t xml:space="preserve">benchmarked against similar organisations </w:t>
            </w:r>
            <w:r w:rsidR="3514DF06" w:rsidRPr="29FE637A">
              <w:rPr>
                <w:rFonts w:ascii="Calibri" w:eastAsia="Calibri" w:hAnsi="Calibri" w:cs="Calibri"/>
                <w:color w:val="000000" w:themeColor="text1"/>
              </w:rPr>
              <w:t xml:space="preserve">and </w:t>
            </w:r>
            <w:r w:rsidRPr="29FE637A">
              <w:rPr>
                <w:rFonts w:ascii="Calibri" w:eastAsia="Calibri" w:hAnsi="Calibri" w:cs="Calibri"/>
                <w:color w:val="000000" w:themeColor="text1"/>
              </w:rPr>
              <w:t xml:space="preserve">is in line with activity </w:t>
            </w:r>
            <w:r w:rsidR="756D9925" w:rsidRPr="29FE637A">
              <w:rPr>
                <w:rFonts w:ascii="Calibri" w:eastAsia="Calibri" w:hAnsi="Calibri" w:cs="Calibri"/>
                <w:color w:val="000000" w:themeColor="text1"/>
              </w:rPr>
              <w:t xml:space="preserve">of </w:t>
            </w:r>
            <w:r w:rsidRPr="29FE637A">
              <w:rPr>
                <w:rFonts w:ascii="Calibri" w:eastAsia="Calibri" w:hAnsi="Calibri" w:cs="Calibri"/>
                <w:color w:val="000000" w:themeColor="text1"/>
              </w:rPr>
              <w:t xml:space="preserve">other professional organisations. </w:t>
            </w:r>
          </w:p>
          <w:p w14:paraId="1CCF024F" w14:textId="77777777" w:rsidR="00286082" w:rsidRDefault="00286082" w:rsidP="08D84333">
            <w:pPr>
              <w:spacing w:line="257" w:lineRule="auto"/>
              <w:rPr>
                <w:rFonts w:ascii="Calibri" w:eastAsia="Calibri" w:hAnsi="Calibri" w:cs="Calibri"/>
                <w:b/>
                <w:bCs/>
                <w:color w:val="000000" w:themeColor="text1"/>
              </w:rPr>
            </w:pPr>
          </w:p>
          <w:p w14:paraId="17E3795C" w14:textId="6F6F52F9" w:rsidR="72137398" w:rsidRDefault="72137398" w:rsidP="08D84333">
            <w:pPr>
              <w:spacing w:line="257" w:lineRule="auto"/>
            </w:pPr>
            <w:r w:rsidRPr="08D84333">
              <w:rPr>
                <w:rFonts w:ascii="Calibri" w:eastAsia="Calibri" w:hAnsi="Calibri" w:cs="Calibri"/>
                <w:b/>
                <w:bCs/>
                <w:color w:val="000000" w:themeColor="text1"/>
              </w:rPr>
              <w:t>Cancer project update</w:t>
            </w:r>
          </w:p>
          <w:p w14:paraId="1F3BC4CB" w14:textId="32472B07" w:rsidR="72137398" w:rsidRDefault="004C7DBE" w:rsidP="541FEDB6">
            <w:pPr>
              <w:rPr>
                <w:rFonts w:ascii="Calibri" w:eastAsia="Calibri" w:hAnsi="Calibri" w:cs="Calibri"/>
                <w:color w:val="000000" w:themeColor="text1"/>
              </w:rPr>
            </w:pPr>
            <w:r w:rsidRPr="29FE637A">
              <w:rPr>
                <w:rFonts w:ascii="Calibri" w:eastAsia="Calibri" w:hAnsi="Calibri" w:cs="Calibri"/>
                <w:b/>
                <w:bCs/>
                <w:color w:val="000000" w:themeColor="text1"/>
              </w:rPr>
              <w:t xml:space="preserve">CB </w:t>
            </w:r>
            <w:r w:rsidRPr="29FE637A">
              <w:rPr>
                <w:rFonts w:ascii="Calibri" w:eastAsia="Calibri" w:hAnsi="Calibri" w:cs="Calibri"/>
                <w:color w:val="000000" w:themeColor="text1"/>
              </w:rPr>
              <w:t>update</w:t>
            </w:r>
            <w:r w:rsidR="68644062" w:rsidRPr="29FE637A">
              <w:rPr>
                <w:rFonts w:ascii="Calibri" w:eastAsia="Calibri" w:hAnsi="Calibri" w:cs="Calibri"/>
                <w:color w:val="000000" w:themeColor="text1"/>
              </w:rPr>
              <w:t>d</w:t>
            </w:r>
            <w:r w:rsidRPr="29FE637A">
              <w:rPr>
                <w:rFonts w:ascii="Calibri" w:eastAsia="Calibri" w:hAnsi="Calibri" w:cs="Calibri"/>
                <w:color w:val="000000" w:themeColor="text1"/>
              </w:rPr>
              <w:t xml:space="preserve"> the </w:t>
            </w:r>
            <w:r w:rsidR="0C95B20A" w:rsidRPr="29FE637A">
              <w:rPr>
                <w:rFonts w:ascii="Calibri" w:eastAsia="Calibri" w:hAnsi="Calibri" w:cs="Calibri"/>
                <w:color w:val="000000" w:themeColor="text1"/>
              </w:rPr>
              <w:t>C</w:t>
            </w:r>
            <w:r w:rsidR="68644062" w:rsidRPr="29FE637A">
              <w:rPr>
                <w:rFonts w:ascii="Calibri" w:eastAsia="Calibri" w:hAnsi="Calibri" w:cs="Calibri"/>
                <w:color w:val="000000" w:themeColor="text1"/>
              </w:rPr>
              <w:t>ommittee on the</w:t>
            </w:r>
            <w:r w:rsidR="1591E921" w:rsidRPr="29FE637A">
              <w:rPr>
                <w:rFonts w:ascii="Calibri" w:eastAsia="Calibri" w:hAnsi="Calibri" w:cs="Calibri"/>
                <w:color w:val="000000" w:themeColor="text1"/>
              </w:rPr>
              <w:t xml:space="preserve"> </w:t>
            </w:r>
            <w:r w:rsidRPr="29FE637A">
              <w:rPr>
                <w:rFonts w:ascii="Calibri" w:eastAsia="Calibri" w:hAnsi="Calibri" w:cs="Calibri"/>
                <w:color w:val="000000" w:themeColor="text1"/>
              </w:rPr>
              <w:t xml:space="preserve">cancer </w:t>
            </w:r>
            <w:r w:rsidR="1591E921" w:rsidRPr="29FE637A">
              <w:rPr>
                <w:rFonts w:ascii="Calibri" w:eastAsia="Calibri" w:hAnsi="Calibri" w:cs="Calibri"/>
                <w:color w:val="000000" w:themeColor="text1"/>
              </w:rPr>
              <w:t xml:space="preserve">referral </w:t>
            </w:r>
            <w:r w:rsidRPr="29FE637A">
              <w:rPr>
                <w:rFonts w:ascii="Calibri" w:eastAsia="Calibri" w:hAnsi="Calibri" w:cs="Calibri"/>
                <w:color w:val="000000" w:themeColor="text1"/>
              </w:rPr>
              <w:t xml:space="preserve">project being </w:t>
            </w:r>
            <w:r w:rsidR="1591E921" w:rsidRPr="29FE637A">
              <w:rPr>
                <w:rFonts w:ascii="Calibri" w:eastAsia="Calibri" w:hAnsi="Calibri" w:cs="Calibri"/>
                <w:color w:val="000000" w:themeColor="text1"/>
              </w:rPr>
              <w:t xml:space="preserve">proposed by </w:t>
            </w:r>
            <w:r w:rsidR="46725FC3" w:rsidRPr="29FE637A">
              <w:rPr>
                <w:rFonts w:ascii="Calibri" w:eastAsia="Calibri" w:hAnsi="Calibri" w:cs="Calibri"/>
                <w:color w:val="000000" w:themeColor="text1"/>
              </w:rPr>
              <w:t>N&amp;WICB</w:t>
            </w:r>
            <w:r w:rsidRPr="29FE637A">
              <w:rPr>
                <w:rFonts w:ascii="Calibri" w:eastAsia="Calibri" w:hAnsi="Calibri" w:cs="Calibri"/>
                <w:color w:val="000000" w:themeColor="text1"/>
              </w:rPr>
              <w:t xml:space="preserve">. </w:t>
            </w:r>
            <w:r w:rsidR="46725FC3" w:rsidRPr="29FE637A">
              <w:rPr>
                <w:rFonts w:ascii="Calibri" w:eastAsia="Calibri" w:hAnsi="Calibri" w:cs="Calibri"/>
                <w:color w:val="000000" w:themeColor="text1"/>
              </w:rPr>
              <w:t>This would involve</w:t>
            </w:r>
            <w:r w:rsidRPr="29FE637A">
              <w:rPr>
                <w:rFonts w:ascii="Calibri" w:eastAsia="Calibri" w:hAnsi="Calibri" w:cs="Calibri"/>
                <w:color w:val="000000" w:themeColor="text1"/>
              </w:rPr>
              <w:t xml:space="preserve"> </w:t>
            </w:r>
            <w:r w:rsidR="1F403D38" w:rsidRPr="29FE637A">
              <w:rPr>
                <w:rFonts w:ascii="Calibri" w:eastAsia="Calibri" w:hAnsi="Calibri" w:cs="Calibri"/>
                <w:color w:val="000000" w:themeColor="text1"/>
              </w:rPr>
              <w:t>referring patients</w:t>
            </w:r>
            <w:r w:rsidRPr="29FE637A">
              <w:rPr>
                <w:rFonts w:ascii="Calibri" w:eastAsia="Calibri" w:hAnsi="Calibri" w:cs="Calibri"/>
                <w:color w:val="000000" w:themeColor="text1"/>
              </w:rPr>
              <w:t xml:space="preserve"> from pharmacy to the rapid diagnostic service (RDS) rather than </w:t>
            </w:r>
            <w:r w:rsidR="3BD60E00" w:rsidRPr="29FE637A">
              <w:rPr>
                <w:rFonts w:ascii="Calibri" w:eastAsia="Calibri" w:hAnsi="Calibri" w:cs="Calibri"/>
                <w:color w:val="000000" w:themeColor="text1"/>
              </w:rPr>
              <w:t xml:space="preserve">the secondary care </w:t>
            </w:r>
            <w:r w:rsidR="3C73A921" w:rsidRPr="29FE637A">
              <w:rPr>
                <w:rFonts w:ascii="Calibri" w:eastAsia="Calibri" w:hAnsi="Calibri" w:cs="Calibri"/>
                <w:color w:val="000000" w:themeColor="text1"/>
              </w:rPr>
              <w:t>‘</w:t>
            </w:r>
            <w:r w:rsidR="0A1D43E3" w:rsidRPr="29FE637A">
              <w:rPr>
                <w:rFonts w:ascii="Calibri" w:eastAsia="Calibri" w:hAnsi="Calibri" w:cs="Calibri"/>
                <w:color w:val="000000" w:themeColor="text1"/>
              </w:rPr>
              <w:t>2</w:t>
            </w:r>
            <w:r w:rsidR="3C73A921" w:rsidRPr="29FE637A">
              <w:rPr>
                <w:rFonts w:ascii="Calibri" w:eastAsia="Calibri" w:hAnsi="Calibri" w:cs="Calibri"/>
                <w:color w:val="000000" w:themeColor="text1"/>
              </w:rPr>
              <w:t xml:space="preserve"> </w:t>
            </w:r>
            <w:r w:rsidR="0A1D43E3" w:rsidRPr="29FE637A">
              <w:rPr>
                <w:rFonts w:ascii="Calibri" w:eastAsia="Calibri" w:hAnsi="Calibri" w:cs="Calibri"/>
                <w:color w:val="000000" w:themeColor="text1"/>
              </w:rPr>
              <w:t>w</w:t>
            </w:r>
            <w:r w:rsidR="3C73A921" w:rsidRPr="29FE637A">
              <w:rPr>
                <w:rFonts w:ascii="Calibri" w:eastAsia="Calibri" w:hAnsi="Calibri" w:cs="Calibri"/>
                <w:color w:val="000000" w:themeColor="text1"/>
              </w:rPr>
              <w:t xml:space="preserve">eek </w:t>
            </w:r>
            <w:r w:rsidR="0A1D43E3" w:rsidRPr="29FE637A">
              <w:rPr>
                <w:rFonts w:ascii="Calibri" w:eastAsia="Calibri" w:hAnsi="Calibri" w:cs="Calibri"/>
                <w:color w:val="000000" w:themeColor="text1"/>
              </w:rPr>
              <w:t>w</w:t>
            </w:r>
            <w:r w:rsidR="3C73A921" w:rsidRPr="29FE637A">
              <w:rPr>
                <w:rFonts w:ascii="Calibri" w:eastAsia="Calibri" w:hAnsi="Calibri" w:cs="Calibri"/>
                <w:color w:val="000000" w:themeColor="text1"/>
              </w:rPr>
              <w:t>ait’</w:t>
            </w:r>
            <w:r w:rsidR="0A1D43E3" w:rsidRPr="29FE637A">
              <w:rPr>
                <w:rFonts w:ascii="Calibri" w:eastAsia="Calibri" w:hAnsi="Calibri" w:cs="Calibri"/>
                <w:color w:val="000000" w:themeColor="text1"/>
              </w:rPr>
              <w:t xml:space="preserve"> pathway</w:t>
            </w:r>
            <w:r w:rsidR="7F5E5122" w:rsidRPr="29FE637A">
              <w:rPr>
                <w:rFonts w:ascii="Calibri" w:eastAsia="Calibri" w:hAnsi="Calibri" w:cs="Calibri"/>
                <w:color w:val="000000" w:themeColor="text1"/>
              </w:rPr>
              <w:t>.</w:t>
            </w:r>
            <w:r w:rsidRPr="29FE637A">
              <w:rPr>
                <w:rFonts w:ascii="Calibri" w:eastAsia="Calibri" w:hAnsi="Calibri" w:cs="Calibri"/>
                <w:color w:val="000000" w:themeColor="text1"/>
              </w:rPr>
              <w:t xml:space="preserve"> The RDS will </w:t>
            </w:r>
            <w:r w:rsidR="15BA765D" w:rsidRPr="29FE637A">
              <w:rPr>
                <w:rFonts w:ascii="Calibri" w:eastAsia="Calibri" w:hAnsi="Calibri" w:cs="Calibri"/>
                <w:color w:val="000000" w:themeColor="text1"/>
              </w:rPr>
              <w:t xml:space="preserve">triage </w:t>
            </w:r>
            <w:r w:rsidR="7B26F0CC" w:rsidRPr="29FE637A">
              <w:rPr>
                <w:rFonts w:ascii="Calibri" w:eastAsia="Calibri" w:hAnsi="Calibri" w:cs="Calibri"/>
                <w:color w:val="000000" w:themeColor="text1"/>
              </w:rPr>
              <w:t>the patient,</w:t>
            </w:r>
            <w:r w:rsidR="15BA765D" w:rsidRPr="29FE637A">
              <w:rPr>
                <w:rFonts w:ascii="Calibri" w:eastAsia="Calibri" w:hAnsi="Calibri" w:cs="Calibri"/>
                <w:color w:val="000000" w:themeColor="text1"/>
              </w:rPr>
              <w:t xml:space="preserve"> </w:t>
            </w:r>
            <w:r w:rsidR="0389D25C" w:rsidRPr="29FE637A">
              <w:rPr>
                <w:rFonts w:ascii="Calibri" w:eastAsia="Calibri" w:hAnsi="Calibri" w:cs="Calibri"/>
                <w:color w:val="000000" w:themeColor="text1"/>
              </w:rPr>
              <w:t xml:space="preserve">and </w:t>
            </w:r>
            <w:r w:rsidR="15BA765D" w:rsidRPr="29FE637A">
              <w:rPr>
                <w:rFonts w:ascii="Calibri" w:eastAsia="Calibri" w:hAnsi="Calibri" w:cs="Calibri"/>
                <w:color w:val="000000" w:themeColor="text1"/>
              </w:rPr>
              <w:t>manage</w:t>
            </w:r>
            <w:r w:rsidRPr="29FE637A">
              <w:rPr>
                <w:rFonts w:ascii="Calibri" w:eastAsia="Calibri" w:hAnsi="Calibri" w:cs="Calibri"/>
                <w:color w:val="000000" w:themeColor="text1"/>
              </w:rPr>
              <w:t xml:space="preserve"> screening tests</w:t>
            </w:r>
            <w:r w:rsidR="15BA765D" w:rsidRPr="29FE637A">
              <w:rPr>
                <w:rFonts w:ascii="Calibri" w:eastAsia="Calibri" w:hAnsi="Calibri" w:cs="Calibri"/>
                <w:color w:val="000000" w:themeColor="text1"/>
              </w:rPr>
              <w:t xml:space="preserve"> and further investigations</w:t>
            </w:r>
            <w:r w:rsidRPr="29FE637A">
              <w:rPr>
                <w:rFonts w:ascii="Calibri" w:eastAsia="Calibri" w:hAnsi="Calibri" w:cs="Calibri"/>
                <w:color w:val="000000" w:themeColor="text1"/>
              </w:rPr>
              <w:t xml:space="preserve">, if </w:t>
            </w:r>
            <w:bookmarkStart w:id="1" w:name="_Int_YGrZhdyT"/>
            <w:r w:rsidRPr="29FE637A">
              <w:rPr>
                <w:rFonts w:ascii="Calibri" w:eastAsia="Calibri" w:hAnsi="Calibri" w:cs="Calibri"/>
                <w:color w:val="000000" w:themeColor="text1"/>
              </w:rPr>
              <w:t>needed</w:t>
            </w:r>
            <w:bookmarkEnd w:id="1"/>
            <w:r w:rsidRPr="29FE637A">
              <w:rPr>
                <w:rFonts w:ascii="Calibri" w:eastAsia="Calibri" w:hAnsi="Calibri" w:cs="Calibri"/>
                <w:color w:val="000000" w:themeColor="text1"/>
              </w:rPr>
              <w:t>. Even if cancer is not detected as part of this process, it may be that other conditions are, and further treatment or referral can be made for the patient</w:t>
            </w:r>
            <w:r w:rsidR="3C73A921" w:rsidRPr="29FE637A">
              <w:rPr>
                <w:rFonts w:ascii="Calibri" w:eastAsia="Calibri" w:hAnsi="Calibri" w:cs="Calibri"/>
                <w:color w:val="000000" w:themeColor="text1"/>
              </w:rPr>
              <w:t>,</w:t>
            </w:r>
            <w:r w:rsidR="45783F16" w:rsidRPr="29FE637A">
              <w:rPr>
                <w:rFonts w:ascii="Calibri" w:eastAsia="Calibri" w:hAnsi="Calibri" w:cs="Calibri"/>
                <w:color w:val="000000" w:themeColor="text1"/>
              </w:rPr>
              <w:t xml:space="preserve"> </w:t>
            </w:r>
            <w:r w:rsidR="3C73A921" w:rsidRPr="29FE637A">
              <w:rPr>
                <w:rFonts w:ascii="Calibri" w:eastAsia="Calibri" w:hAnsi="Calibri" w:cs="Calibri"/>
                <w:color w:val="000000" w:themeColor="text1"/>
              </w:rPr>
              <w:t>providing a better</w:t>
            </w:r>
            <w:r w:rsidRPr="29FE637A">
              <w:rPr>
                <w:rFonts w:ascii="Calibri" w:eastAsia="Calibri" w:hAnsi="Calibri" w:cs="Calibri"/>
                <w:color w:val="000000" w:themeColor="text1"/>
              </w:rPr>
              <w:t xml:space="preserve"> patient journey. The project will be small to start with selected pharmacies signing up.</w:t>
            </w:r>
            <w:r w:rsidR="2031203A" w:rsidRPr="29FE637A">
              <w:rPr>
                <w:rFonts w:ascii="Calibri" w:eastAsia="Calibri" w:hAnsi="Calibri" w:cs="Calibri"/>
                <w:color w:val="000000" w:themeColor="text1"/>
              </w:rPr>
              <w:t xml:space="preserve"> Funding will come from within the ICB.</w:t>
            </w:r>
          </w:p>
        </w:tc>
        <w:tc>
          <w:tcPr>
            <w:tcW w:w="2235" w:type="dxa"/>
            <w:vAlign w:val="center"/>
          </w:tcPr>
          <w:p w14:paraId="48775C79" w14:textId="4A328802" w:rsidR="004F7E1F" w:rsidRDefault="6471036B" w:rsidP="08D84333">
            <w:pPr>
              <w:spacing w:beforeLines="20" w:before="48" w:afterLines="20" w:after="48" w:line="259" w:lineRule="auto"/>
              <w:rPr>
                <w:b/>
                <w:bCs/>
              </w:rPr>
            </w:pPr>
            <w:r w:rsidRPr="08D84333">
              <w:rPr>
                <w:b/>
                <w:bCs/>
              </w:rPr>
              <w:t>CB</w:t>
            </w:r>
            <w:r>
              <w:t xml:space="preserve"> to add actions from this meeting.</w:t>
            </w:r>
          </w:p>
          <w:p w14:paraId="51F9C8A2" w14:textId="265383B1" w:rsidR="004F7E1F" w:rsidRDefault="004F7E1F" w:rsidP="08D84333">
            <w:pPr>
              <w:spacing w:beforeLines="20" w:before="48" w:afterLines="20" w:after="48" w:line="259" w:lineRule="auto"/>
            </w:pPr>
          </w:p>
          <w:p w14:paraId="673CE4D6" w14:textId="3D244CDB" w:rsidR="004F7E1F" w:rsidRDefault="7B382E9D" w:rsidP="08D84333">
            <w:pPr>
              <w:spacing w:beforeLines="20" w:before="48" w:afterLines="20" w:after="48" w:line="259" w:lineRule="auto"/>
            </w:pPr>
            <w:r w:rsidRPr="08D84333">
              <w:rPr>
                <w:b/>
                <w:bCs/>
              </w:rPr>
              <w:t xml:space="preserve">LPC team </w:t>
            </w:r>
            <w:r>
              <w:t xml:space="preserve">will update Committee and Contractors about funding when more information is </w:t>
            </w:r>
            <w:r w:rsidR="09C9E270">
              <w:t>available</w:t>
            </w:r>
            <w:r>
              <w:t xml:space="preserve">. </w:t>
            </w:r>
          </w:p>
          <w:p w14:paraId="1C4664A5" w14:textId="1E704EF2" w:rsidR="004F7E1F" w:rsidRDefault="004F7E1F" w:rsidP="08D84333">
            <w:pPr>
              <w:spacing w:beforeLines="20" w:before="48" w:afterLines="20" w:after="48" w:line="259" w:lineRule="auto"/>
              <w:rPr>
                <w:b/>
                <w:bCs/>
              </w:rPr>
            </w:pPr>
          </w:p>
          <w:p w14:paraId="21BDE99D" w14:textId="5BA7B6D9" w:rsidR="004F7E1F" w:rsidRDefault="004F7E1F" w:rsidP="08D84333">
            <w:pPr>
              <w:spacing w:beforeLines="20" w:before="48" w:afterLines="20" w:after="48" w:line="259" w:lineRule="auto"/>
              <w:rPr>
                <w:b/>
                <w:bCs/>
              </w:rPr>
            </w:pPr>
          </w:p>
          <w:p w14:paraId="4C6CFA8A" w14:textId="1A3DF716" w:rsidR="004F7E1F" w:rsidRDefault="004F7E1F" w:rsidP="08D84333">
            <w:pPr>
              <w:spacing w:beforeLines="20" w:before="48" w:afterLines="20" w:after="48" w:line="259" w:lineRule="auto"/>
              <w:rPr>
                <w:b/>
                <w:bCs/>
              </w:rPr>
            </w:pPr>
          </w:p>
          <w:p w14:paraId="43540362" w14:textId="4ACBE7DD" w:rsidR="004F7E1F" w:rsidRDefault="004F7E1F" w:rsidP="08D84333">
            <w:pPr>
              <w:spacing w:beforeLines="20" w:before="48" w:afterLines="20" w:after="48" w:line="259" w:lineRule="auto"/>
              <w:rPr>
                <w:b/>
                <w:bCs/>
              </w:rPr>
            </w:pPr>
          </w:p>
          <w:p w14:paraId="6A85A745" w14:textId="2CD541CB" w:rsidR="004F7E1F" w:rsidRDefault="2469A112" w:rsidP="541FEDB6">
            <w:pPr>
              <w:spacing w:beforeLines="20" w:before="48" w:afterLines="20" w:after="48" w:line="259" w:lineRule="auto"/>
              <w:rPr>
                <w:b/>
                <w:bCs/>
              </w:rPr>
            </w:pPr>
            <w:r w:rsidRPr="541FEDB6">
              <w:rPr>
                <w:b/>
                <w:bCs/>
              </w:rPr>
              <w:t>CB</w:t>
            </w:r>
            <w:r>
              <w:t xml:space="preserve"> to update Committee once further information is available on the Cancer project.</w:t>
            </w:r>
          </w:p>
        </w:tc>
      </w:tr>
      <w:tr w:rsidR="000C4EE3" w14:paraId="75BA3FB3" w14:textId="77777777" w:rsidTr="29FE637A">
        <w:tc>
          <w:tcPr>
            <w:tcW w:w="514" w:type="dxa"/>
            <w:vAlign w:val="center"/>
            <w:hideMark/>
          </w:tcPr>
          <w:p w14:paraId="4C86DE7D" w14:textId="77777777" w:rsidR="000C4EE3" w:rsidRDefault="000C4EE3" w:rsidP="000C4EE3">
            <w:pPr>
              <w:spacing w:beforeLines="20" w:before="48" w:afterLines="20" w:after="48"/>
              <w:rPr>
                <w:rFonts w:eastAsiaTheme="minorEastAsia"/>
                <w:color w:val="000000" w:themeColor="text1"/>
              </w:rPr>
            </w:pPr>
            <w:r w:rsidRPr="1F094074">
              <w:rPr>
                <w:rFonts w:eastAsiaTheme="minorEastAsia"/>
                <w:color w:val="000000" w:themeColor="text1"/>
              </w:rPr>
              <w:lastRenderedPageBreak/>
              <w:t>3</w:t>
            </w:r>
          </w:p>
        </w:tc>
        <w:tc>
          <w:tcPr>
            <w:tcW w:w="6375" w:type="dxa"/>
            <w:vAlign w:val="center"/>
            <w:hideMark/>
          </w:tcPr>
          <w:p w14:paraId="7FD24953" w14:textId="77777777" w:rsidR="000C4EE3" w:rsidRDefault="00213F6A" w:rsidP="000C4EE3">
            <w:pPr>
              <w:spacing w:beforeLines="20" w:before="48" w:afterLines="20" w:after="48" w:line="276" w:lineRule="auto"/>
              <w:rPr>
                <w:rFonts w:eastAsiaTheme="minorEastAsia"/>
                <w:b/>
                <w:bCs/>
                <w:color w:val="000000" w:themeColor="text1"/>
              </w:rPr>
            </w:pPr>
            <w:r>
              <w:rPr>
                <w:rFonts w:eastAsiaTheme="minorEastAsia"/>
                <w:b/>
                <w:bCs/>
                <w:color w:val="000000" w:themeColor="text1"/>
              </w:rPr>
              <w:t>Meeting the Recommendations for the Review Steering Group</w:t>
            </w:r>
            <w:r w:rsidR="00606EC5">
              <w:rPr>
                <w:rFonts w:eastAsiaTheme="minorEastAsia"/>
                <w:b/>
                <w:bCs/>
                <w:color w:val="000000" w:themeColor="text1"/>
              </w:rPr>
              <w:t>- Proposal to Merge the Norfolk and Suffolk LPCs</w:t>
            </w:r>
          </w:p>
          <w:p w14:paraId="617F3A86" w14:textId="1793E244" w:rsidR="002445B6" w:rsidRPr="003B2729" w:rsidRDefault="20D0ED42" w:rsidP="541FEDB6">
            <w:pPr>
              <w:spacing w:beforeLines="20" w:before="48" w:afterLines="20" w:after="48" w:line="276" w:lineRule="auto"/>
              <w:rPr>
                <w:rFonts w:eastAsiaTheme="minorEastAsia"/>
                <w:color w:val="000000" w:themeColor="text1"/>
              </w:rPr>
            </w:pPr>
            <w:r w:rsidRPr="541FEDB6">
              <w:rPr>
                <w:rFonts w:eastAsiaTheme="minorEastAsia"/>
                <w:color w:val="000000" w:themeColor="text1"/>
              </w:rPr>
              <w:t xml:space="preserve">Discussion and votes </w:t>
            </w:r>
            <w:r w:rsidR="410DD5CA" w:rsidRPr="541FEDB6">
              <w:rPr>
                <w:rFonts w:eastAsiaTheme="minorEastAsia"/>
                <w:color w:val="000000" w:themeColor="text1"/>
              </w:rPr>
              <w:t xml:space="preserve">were taken in relation to the following areas. </w:t>
            </w:r>
            <w:r w:rsidR="21C62CF0" w:rsidRPr="541FEDB6">
              <w:rPr>
                <w:rFonts w:eastAsiaTheme="minorEastAsia"/>
                <w:color w:val="000000" w:themeColor="text1"/>
              </w:rPr>
              <w:t xml:space="preserve"> </w:t>
            </w:r>
          </w:p>
          <w:p w14:paraId="2854DB36" w14:textId="0F8E3E42" w:rsidR="320EAAEC" w:rsidRPr="000722E5" w:rsidRDefault="1E6518B1" w:rsidP="08D84333">
            <w:pPr>
              <w:pStyle w:val="ListParagraph"/>
              <w:numPr>
                <w:ilvl w:val="0"/>
                <w:numId w:val="1"/>
              </w:numPr>
              <w:spacing w:beforeLines="20" w:before="48" w:afterLines="20" w:after="48" w:line="276" w:lineRule="auto"/>
              <w:rPr>
                <w:b/>
                <w:bCs/>
                <w:color w:val="000000" w:themeColor="text1"/>
              </w:rPr>
            </w:pPr>
            <w:r w:rsidRPr="541FEDB6">
              <w:rPr>
                <w:b/>
                <w:bCs/>
                <w:color w:val="000000" w:themeColor="text1"/>
              </w:rPr>
              <w:t xml:space="preserve">That a formal proposal to merge the Norfolk and Suffolk LPCs be put to the respective contractors at a Special General </w:t>
            </w:r>
            <w:r w:rsidR="573798AD" w:rsidRPr="541FEDB6">
              <w:rPr>
                <w:b/>
                <w:bCs/>
                <w:color w:val="000000" w:themeColor="text1"/>
              </w:rPr>
              <w:t>M</w:t>
            </w:r>
            <w:r w:rsidRPr="541FEDB6">
              <w:rPr>
                <w:b/>
                <w:bCs/>
                <w:color w:val="000000" w:themeColor="text1"/>
              </w:rPr>
              <w:t xml:space="preserve">eeting, to be held as specified </w:t>
            </w:r>
            <w:r w:rsidR="3C8B6FFA" w:rsidRPr="541FEDB6">
              <w:rPr>
                <w:b/>
                <w:bCs/>
                <w:color w:val="000000" w:themeColor="text1"/>
              </w:rPr>
              <w:t>within constitution. A two-thirds majority of the Member vote in each Committee is required to app</w:t>
            </w:r>
            <w:r w:rsidR="5185EFF0" w:rsidRPr="541FEDB6">
              <w:rPr>
                <w:b/>
                <w:bCs/>
                <w:color w:val="000000" w:themeColor="text1"/>
              </w:rPr>
              <w:t xml:space="preserve">rove this, which thence instructs the Chief Officers to progress the process. </w:t>
            </w:r>
          </w:p>
          <w:p w14:paraId="6FDBAB0D" w14:textId="539A36DB" w:rsidR="215A78F2" w:rsidRPr="000722E5" w:rsidRDefault="5D04CBCC" w:rsidP="541FEDB6">
            <w:pPr>
              <w:spacing w:beforeLines="20" w:before="48" w:afterLines="20" w:after="48" w:line="276" w:lineRule="auto"/>
              <w:rPr>
                <w:rFonts w:eastAsiaTheme="minorEastAsia"/>
                <w:color w:val="000000" w:themeColor="text1"/>
              </w:rPr>
            </w:pPr>
            <w:r w:rsidRPr="541FEDB6">
              <w:rPr>
                <w:rFonts w:eastAsiaTheme="minorEastAsia"/>
                <w:color w:val="000000" w:themeColor="text1"/>
              </w:rPr>
              <w:t xml:space="preserve">All members voted unanimously in favour of this motion. </w:t>
            </w:r>
            <w:r w:rsidR="130966A9" w:rsidRPr="541FEDB6">
              <w:rPr>
                <w:rFonts w:eastAsiaTheme="minorEastAsia"/>
                <w:color w:val="000000" w:themeColor="text1"/>
              </w:rPr>
              <w:t>Therefore,</w:t>
            </w:r>
            <w:r w:rsidRPr="541FEDB6">
              <w:rPr>
                <w:rFonts w:eastAsiaTheme="minorEastAsia"/>
                <w:color w:val="000000" w:themeColor="text1"/>
              </w:rPr>
              <w:t xml:space="preserve"> an SGM would be called in May. </w:t>
            </w:r>
          </w:p>
          <w:p w14:paraId="549C81BF" w14:textId="164D664C" w:rsidR="215A78F2" w:rsidRPr="000722E5" w:rsidRDefault="5D04CBCC" w:rsidP="08D84333">
            <w:pPr>
              <w:pStyle w:val="ListParagraph"/>
              <w:numPr>
                <w:ilvl w:val="0"/>
                <w:numId w:val="1"/>
              </w:numPr>
              <w:spacing w:beforeLines="20" w:before="48" w:afterLines="20" w:after="48" w:line="276" w:lineRule="auto"/>
              <w:rPr>
                <w:b/>
                <w:bCs/>
                <w:color w:val="000000" w:themeColor="text1"/>
              </w:rPr>
            </w:pPr>
            <w:r w:rsidRPr="541FEDB6">
              <w:rPr>
                <w:b/>
                <w:bCs/>
                <w:color w:val="000000" w:themeColor="text1"/>
              </w:rPr>
              <w:t xml:space="preserve">That the most appropriate and achievable timescale to complete the merger process be such that the new Committee shall take office </w:t>
            </w:r>
            <w:r w:rsidR="2DA5B6D7" w:rsidRPr="541FEDB6">
              <w:rPr>
                <w:b/>
                <w:bCs/>
                <w:color w:val="000000" w:themeColor="text1"/>
              </w:rPr>
              <w:t>on 1</w:t>
            </w:r>
            <w:r w:rsidR="2DA5B6D7" w:rsidRPr="541FEDB6">
              <w:rPr>
                <w:b/>
                <w:bCs/>
                <w:color w:val="000000" w:themeColor="text1"/>
                <w:vertAlign w:val="superscript"/>
              </w:rPr>
              <w:t>st</w:t>
            </w:r>
            <w:r w:rsidR="2DA5B6D7" w:rsidRPr="541FEDB6">
              <w:rPr>
                <w:b/>
                <w:bCs/>
                <w:color w:val="000000" w:themeColor="text1"/>
              </w:rPr>
              <w:t xml:space="preserve"> April 2024. </w:t>
            </w:r>
          </w:p>
          <w:p w14:paraId="31405A40" w14:textId="51EDDB6E" w:rsidR="1DA30F6F" w:rsidRPr="000722E5" w:rsidRDefault="69DA08D7" w:rsidP="541FEDB6">
            <w:pPr>
              <w:spacing w:beforeLines="20" w:before="48" w:afterLines="20" w:after="48" w:line="276" w:lineRule="auto"/>
              <w:rPr>
                <w:rFonts w:eastAsiaTheme="minorEastAsia"/>
                <w:color w:val="000000" w:themeColor="text1"/>
              </w:rPr>
            </w:pPr>
            <w:r w:rsidRPr="541FEDB6">
              <w:rPr>
                <w:rFonts w:eastAsiaTheme="minorEastAsia"/>
                <w:color w:val="000000" w:themeColor="text1"/>
              </w:rPr>
              <w:t>All members voted unanimously in favour of this motion.</w:t>
            </w:r>
          </w:p>
          <w:p w14:paraId="1CD078A0" w14:textId="79585656" w:rsidR="1DA30F6F" w:rsidRPr="000722E5" w:rsidRDefault="69DA08D7" w:rsidP="08D84333">
            <w:pPr>
              <w:pStyle w:val="ListParagraph"/>
              <w:numPr>
                <w:ilvl w:val="0"/>
                <w:numId w:val="1"/>
              </w:numPr>
              <w:spacing w:beforeLines="20" w:before="48" w:afterLines="20" w:after="48" w:line="276" w:lineRule="auto"/>
              <w:rPr>
                <w:b/>
                <w:bCs/>
                <w:color w:val="000000" w:themeColor="text1"/>
              </w:rPr>
            </w:pPr>
            <w:r w:rsidRPr="541FEDB6">
              <w:rPr>
                <w:b/>
                <w:bCs/>
                <w:color w:val="000000" w:themeColor="text1"/>
              </w:rPr>
              <w:t>That the existing respective Committees shall remain in office until 31</w:t>
            </w:r>
            <w:r w:rsidRPr="541FEDB6">
              <w:rPr>
                <w:b/>
                <w:bCs/>
                <w:color w:val="000000" w:themeColor="text1"/>
                <w:vertAlign w:val="superscript"/>
              </w:rPr>
              <w:t>st</w:t>
            </w:r>
            <w:r w:rsidRPr="541FEDB6">
              <w:rPr>
                <w:b/>
                <w:bCs/>
                <w:color w:val="000000" w:themeColor="text1"/>
              </w:rPr>
              <w:t xml:space="preserve"> March 2024. This is permitted by the new </w:t>
            </w:r>
            <w:r w:rsidR="1EF53495" w:rsidRPr="541FEDB6">
              <w:rPr>
                <w:b/>
                <w:bCs/>
                <w:color w:val="000000" w:themeColor="text1"/>
              </w:rPr>
              <w:t>Constitution</w:t>
            </w:r>
            <w:r w:rsidRPr="541FEDB6">
              <w:rPr>
                <w:b/>
                <w:bCs/>
                <w:color w:val="000000" w:themeColor="text1"/>
              </w:rPr>
              <w:t>. Provi</w:t>
            </w:r>
            <w:r w:rsidR="53615075" w:rsidRPr="541FEDB6">
              <w:rPr>
                <w:b/>
                <w:bCs/>
                <w:color w:val="000000" w:themeColor="text1"/>
              </w:rPr>
              <w:t xml:space="preserve">ded this is approved, the </w:t>
            </w:r>
            <w:r w:rsidR="2ED56F30" w:rsidRPr="541FEDB6">
              <w:rPr>
                <w:b/>
                <w:bCs/>
                <w:color w:val="000000" w:themeColor="text1"/>
              </w:rPr>
              <w:t xml:space="preserve">replacement </w:t>
            </w:r>
            <w:r w:rsidR="64FB3EE3" w:rsidRPr="541FEDB6">
              <w:rPr>
                <w:b/>
                <w:bCs/>
                <w:color w:val="000000" w:themeColor="text1"/>
              </w:rPr>
              <w:t>of any M</w:t>
            </w:r>
            <w:r w:rsidR="2ED56F30" w:rsidRPr="541FEDB6">
              <w:rPr>
                <w:b/>
                <w:bCs/>
                <w:color w:val="000000" w:themeColor="text1"/>
              </w:rPr>
              <w:t xml:space="preserve">ember </w:t>
            </w:r>
            <w:r w:rsidR="71611C0E" w:rsidRPr="541FEDB6">
              <w:rPr>
                <w:b/>
                <w:bCs/>
                <w:color w:val="000000" w:themeColor="text1"/>
              </w:rPr>
              <w:t xml:space="preserve">wishing to step down before that time will be dealt with under section 11 of the </w:t>
            </w:r>
            <w:r w:rsidR="2CF871F7" w:rsidRPr="541FEDB6">
              <w:rPr>
                <w:b/>
                <w:bCs/>
                <w:color w:val="000000" w:themeColor="text1"/>
              </w:rPr>
              <w:t>constitution.</w:t>
            </w:r>
            <w:r w:rsidR="3272299F" w:rsidRPr="541FEDB6">
              <w:rPr>
                <w:b/>
                <w:bCs/>
                <w:color w:val="000000" w:themeColor="text1"/>
              </w:rPr>
              <w:t xml:space="preserve"> </w:t>
            </w:r>
          </w:p>
          <w:p w14:paraId="162E3351" w14:textId="6E583828" w:rsidR="428B50B0" w:rsidRDefault="3272299F" w:rsidP="541FEDB6">
            <w:pPr>
              <w:spacing w:beforeLines="20" w:before="48" w:afterLines="20" w:after="48" w:line="276" w:lineRule="auto"/>
              <w:rPr>
                <w:rFonts w:eastAsiaTheme="minorEastAsia"/>
                <w:color w:val="000000" w:themeColor="text1"/>
              </w:rPr>
            </w:pPr>
            <w:r w:rsidRPr="541FEDB6">
              <w:rPr>
                <w:rFonts w:eastAsiaTheme="minorEastAsia"/>
                <w:b/>
                <w:bCs/>
                <w:color w:val="000000" w:themeColor="text1"/>
              </w:rPr>
              <w:t>TD</w:t>
            </w:r>
            <w:r w:rsidRPr="541FEDB6">
              <w:rPr>
                <w:rFonts w:eastAsiaTheme="minorEastAsia"/>
                <w:color w:val="000000" w:themeColor="text1"/>
              </w:rPr>
              <w:t xml:space="preserve"> </w:t>
            </w:r>
            <w:r w:rsidR="732A601A" w:rsidRPr="541FEDB6">
              <w:rPr>
                <w:rFonts w:eastAsiaTheme="minorEastAsia"/>
                <w:color w:val="000000" w:themeColor="text1"/>
              </w:rPr>
              <w:t>asked</w:t>
            </w:r>
            <w:r w:rsidRPr="541FEDB6">
              <w:rPr>
                <w:rFonts w:eastAsiaTheme="minorEastAsia"/>
                <w:color w:val="000000" w:themeColor="text1"/>
              </w:rPr>
              <w:t xml:space="preserve"> members of the C</w:t>
            </w:r>
            <w:r w:rsidR="0E691656" w:rsidRPr="541FEDB6">
              <w:rPr>
                <w:rFonts w:eastAsiaTheme="minorEastAsia"/>
                <w:color w:val="000000" w:themeColor="text1"/>
              </w:rPr>
              <w:t>o</w:t>
            </w:r>
            <w:r w:rsidRPr="541FEDB6">
              <w:rPr>
                <w:rFonts w:eastAsiaTheme="minorEastAsia"/>
                <w:color w:val="000000" w:themeColor="text1"/>
              </w:rPr>
              <w:t>mmittee</w:t>
            </w:r>
            <w:r w:rsidR="732A601A" w:rsidRPr="541FEDB6">
              <w:rPr>
                <w:rFonts w:eastAsiaTheme="minorEastAsia"/>
                <w:color w:val="000000" w:themeColor="text1"/>
              </w:rPr>
              <w:t xml:space="preserve"> to</w:t>
            </w:r>
            <w:r w:rsidRPr="541FEDB6">
              <w:rPr>
                <w:rFonts w:eastAsiaTheme="minorEastAsia"/>
                <w:color w:val="000000" w:themeColor="text1"/>
              </w:rPr>
              <w:t xml:space="preserve"> inform </w:t>
            </w:r>
            <w:r w:rsidR="732A601A" w:rsidRPr="541FEDB6">
              <w:rPr>
                <w:rFonts w:eastAsiaTheme="minorEastAsia"/>
                <w:color w:val="000000" w:themeColor="text1"/>
              </w:rPr>
              <w:t xml:space="preserve">him </w:t>
            </w:r>
            <w:r w:rsidRPr="541FEDB6">
              <w:rPr>
                <w:rFonts w:eastAsiaTheme="minorEastAsia"/>
                <w:color w:val="000000" w:themeColor="text1"/>
              </w:rPr>
              <w:t xml:space="preserve">of any changes that may affect </w:t>
            </w:r>
            <w:r w:rsidR="166E5F7C" w:rsidRPr="541FEDB6">
              <w:rPr>
                <w:rFonts w:eastAsiaTheme="minorEastAsia"/>
                <w:color w:val="000000" w:themeColor="text1"/>
              </w:rPr>
              <w:t>continuing membership</w:t>
            </w:r>
            <w:r w:rsidRPr="541FEDB6">
              <w:rPr>
                <w:rFonts w:eastAsiaTheme="minorEastAsia"/>
                <w:color w:val="000000" w:themeColor="text1"/>
              </w:rPr>
              <w:t xml:space="preserve">. </w:t>
            </w:r>
          </w:p>
          <w:p w14:paraId="0A0F76FC" w14:textId="710C63CC" w:rsidR="0A757A5C" w:rsidRPr="00E10E78" w:rsidRDefault="5AE4EE69" w:rsidP="08D84333">
            <w:pPr>
              <w:pStyle w:val="ListParagraph"/>
              <w:numPr>
                <w:ilvl w:val="0"/>
                <w:numId w:val="1"/>
              </w:numPr>
              <w:spacing w:beforeLines="20" w:before="48" w:afterLines="20" w:after="48" w:line="276" w:lineRule="auto"/>
              <w:rPr>
                <w:b/>
                <w:bCs/>
                <w:color w:val="000000" w:themeColor="text1"/>
              </w:rPr>
            </w:pPr>
            <w:r w:rsidRPr="541FEDB6">
              <w:rPr>
                <w:b/>
                <w:bCs/>
                <w:color w:val="000000" w:themeColor="text1"/>
              </w:rPr>
              <w:t xml:space="preserve">That a working group (which may be/ include the </w:t>
            </w:r>
            <w:r w:rsidR="246D99B8" w:rsidRPr="541FEDB6">
              <w:rPr>
                <w:b/>
                <w:bCs/>
                <w:color w:val="000000" w:themeColor="text1"/>
              </w:rPr>
              <w:t>Executive but</w:t>
            </w:r>
            <w:r w:rsidRPr="541FEDB6">
              <w:rPr>
                <w:b/>
                <w:bCs/>
                <w:color w:val="000000" w:themeColor="text1"/>
              </w:rPr>
              <w:t xml:space="preserve"> may also be others) be formed to oversee the merger </w:t>
            </w:r>
            <w:r w:rsidR="1CF4966B" w:rsidRPr="541FEDB6">
              <w:rPr>
                <w:b/>
                <w:bCs/>
                <w:color w:val="000000" w:themeColor="text1"/>
              </w:rPr>
              <w:t xml:space="preserve">process. It is recognised that the </w:t>
            </w:r>
            <w:r w:rsidR="4A97F8BD" w:rsidRPr="541FEDB6">
              <w:rPr>
                <w:b/>
                <w:bCs/>
                <w:color w:val="000000" w:themeColor="text1"/>
              </w:rPr>
              <w:t>employed</w:t>
            </w:r>
            <w:r w:rsidR="1CF4966B" w:rsidRPr="541FEDB6">
              <w:rPr>
                <w:b/>
                <w:bCs/>
                <w:color w:val="000000" w:themeColor="text1"/>
              </w:rPr>
              <w:t xml:space="preserve"> team may not be able to take part in managing some aspects of the merger process, where this in</w:t>
            </w:r>
            <w:r w:rsidR="7F963C99" w:rsidRPr="541FEDB6">
              <w:rPr>
                <w:b/>
                <w:bCs/>
                <w:color w:val="000000" w:themeColor="text1"/>
              </w:rPr>
              <w:t xml:space="preserve">volves HR consultation etc. </w:t>
            </w:r>
          </w:p>
          <w:p w14:paraId="688ACA9D" w14:textId="09237B7B" w:rsidR="0158AE5B" w:rsidRPr="00E10E78" w:rsidRDefault="3025F195" w:rsidP="541FEDB6">
            <w:pPr>
              <w:spacing w:beforeLines="20" w:before="48" w:afterLines="20" w:after="48" w:line="276" w:lineRule="auto"/>
              <w:rPr>
                <w:rFonts w:eastAsiaTheme="minorEastAsia"/>
                <w:color w:val="000000" w:themeColor="text1"/>
              </w:rPr>
            </w:pPr>
            <w:r w:rsidRPr="29FE637A">
              <w:rPr>
                <w:rFonts w:eastAsiaTheme="minorEastAsia"/>
                <w:color w:val="000000" w:themeColor="text1"/>
              </w:rPr>
              <w:t>The Committee agreed that the Chairs and Vice Chairs</w:t>
            </w:r>
            <w:r w:rsidR="328BCD17" w:rsidRPr="29FE637A">
              <w:rPr>
                <w:rFonts w:eastAsiaTheme="minorEastAsia"/>
                <w:color w:val="000000" w:themeColor="text1"/>
              </w:rPr>
              <w:t xml:space="preserve"> from both LPCs </w:t>
            </w:r>
            <w:r w:rsidR="04A25DD4" w:rsidRPr="29FE637A">
              <w:rPr>
                <w:rFonts w:eastAsiaTheme="minorEastAsia"/>
                <w:color w:val="000000" w:themeColor="text1"/>
              </w:rPr>
              <w:t xml:space="preserve">will discuss </w:t>
            </w:r>
            <w:r w:rsidR="328BCD17" w:rsidRPr="29FE637A">
              <w:rPr>
                <w:rFonts w:eastAsiaTheme="minorEastAsia"/>
                <w:color w:val="000000" w:themeColor="text1"/>
              </w:rPr>
              <w:t xml:space="preserve">and </w:t>
            </w:r>
            <w:r w:rsidR="72D0FE40" w:rsidRPr="29FE637A">
              <w:rPr>
                <w:rFonts w:eastAsiaTheme="minorEastAsia"/>
                <w:color w:val="000000" w:themeColor="text1"/>
              </w:rPr>
              <w:t>invite</w:t>
            </w:r>
            <w:r w:rsidR="328BCD17" w:rsidRPr="29FE637A">
              <w:rPr>
                <w:rFonts w:eastAsiaTheme="minorEastAsia"/>
                <w:color w:val="000000" w:themeColor="text1"/>
              </w:rPr>
              <w:t xml:space="preserve"> other memb</w:t>
            </w:r>
            <w:r w:rsidR="2CBCEE4E" w:rsidRPr="29FE637A">
              <w:rPr>
                <w:rFonts w:eastAsiaTheme="minorEastAsia"/>
                <w:color w:val="000000" w:themeColor="text1"/>
              </w:rPr>
              <w:t>e</w:t>
            </w:r>
            <w:r w:rsidR="328BCD17" w:rsidRPr="29FE637A">
              <w:rPr>
                <w:rFonts w:eastAsiaTheme="minorEastAsia"/>
                <w:color w:val="000000" w:themeColor="text1"/>
              </w:rPr>
              <w:t xml:space="preserve">rs from </w:t>
            </w:r>
            <w:r w:rsidR="72D0FE40" w:rsidRPr="29FE637A">
              <w:rPr>
                <w:rFonts w:eastAsiaTheme="minorEastAsia"/>
                <w:color w:val="000000" w:themeColor="text1"/>
              </w:rPr>
              <w:t xml:space="preserve">both </w:t>
            </w:r>
            <w:r w:rsidR="328BCD17" w:rsidRPr="29FE637A">
              <w:rPr>
                <w:rFonts w:eastAsiaTheme="minorEastAsia"/>
                <w:color w:val="000000" w:themeColor="text1"/>
              </w:rPr>
              <w:t>Committees</w:t>
            </w:r>
            <w:r w:rsidR="72D0FE40" w:rsidRPr="29FE637A">
              <w:rPr>
                <w:rFonts w:eastAsiaTheme="minorEastAsia"/>
                <w:color w:val="000000" w:themeColor="text1"/>
              </w:rPr>
              <w:t>, as appropriate</w:t>
            </w:r>
            <w:r w:rsidR="328BCD17" w:rsidRPr="29FE637A">
              <w:rPr>
                <w:rFonts w:eastAsiaTheme="minorEastAsia"/>
                <w:color w:val="000000" w:themeColor="text1"/>
              </w:rPr>
              <w:t xml:space="preserve">. </w:t>
            </w:r>
          </w:p>
          <w:p w14:paraId="435E91E0" w14:textId="33113AB9" w:rsidR="0158AE5B" w:rsidRPr="00E10E78" w:rsidRDefault="03ECA447" w:rsidP="08D84333">
            <w:pPr>
              <w:pStyle w:val="ListParagraph"/>
              <w:numPr>
                <w:ilvl w:val="0"/>
                <w:numId w:val="1"/>
              </w:numPr>
              <w:spacing w:beforeLines="20" w:before="48" w:afterLines="20" w:after="48" w:line="276" w:lineRule="auto"/>
              <w:rPr>
                <w:b/>
                <w:bCs/>
                <w:color w:val="000000" w:themeColor="text1"/>
              </w:rPr>
            </w:pPr>
            <w:r w:rsidRPr="29FE637A">
              <w:rPr>
                <w:b/>
                <w:bCs/>
                <w:color w:val="000000" w:themeColor="text1"/>
              </w:rPr>
              <w:t>That a budget be allocated for merger costs, which will primarily be utilised to purchase the necessary human resource/ legal advice required to ensure legal and due p</w:t>
            </w:r>
            <w:r w:rsidR="08DC1746" w:rsidRPr="29FE637A">
              <w:rPr>
                <w:b/>
                <w:bCs/>
                <w:color w:val="000000" w:themeColor="text1"/>
              </w:rPr>
              <w:t xml:space="preserve">rocess is </w:t>
            </w:r>
            <w:r w:rsidR="373C845C" w:rsidRPr="29FE637A">
              <w:rPr>
                <w:b/>
                <w:bCs/>
                <w:color w:val="000000" w:themeColor="text1"/>
              </w:rPr>
              <w:t>always adopted</w:t>
            </w:r>
            <w:r w:rsidR="08DC1746" w:rsidRPr="29FE637A">
              <w:rPr>
                <w:b/>
                <w:bCs/>
                <w:color w:val="000000" w:themeColor="text1"/>
              </w:rPr>
              <w:t xml:space="preserve">. It is envisaged this will be no more than £3k per committee, so approval for that amount is required at this stage. </w:t>
            </w:r>
          </w:p>
          <w:p w14:paraId="7429CF5C" w14:textId="004B7A12" w:rsidR="0B6FA586" w:rsidRPr="00E10E78" w:rsidRDefault="068BD6FF" w:rsidP="29FE637A">
            <w:pPr>
              <w:spacing w:beforeLines="20" w:before="48" w:afterLines="20" w:after="48" w:line="276" w:lineRule="auto"/>
              <w:rPr>
                <w:rFonts w:eastAsiaTheme="minorEastAsia"/>
                <w:color w:val="000000" w:themeColor="text1"/>
              </w:rPr>
            </w:pPr>
            <w:r w:rsidRPr="29FE637A">
              <w:rPr>
                <w:rFonts w:eastAsiaTheme="minorEastAsia"/>
                <w:color w:val="000000" w:themeColor="text1"/>
              </w:rPr>
              <w:t>All members voted unanimously in favour of this motion.</w:t>
            </w:r>
          </w:p>
          <w:p w14:paraId="6D122C90" w14:textId="0D4FA291" w:rsidR="002445B6" w:rsidRPr="003B2729" w:rsidRDefault="1499E764" w:rsidP="29FE637A">
            <w:pPr>
              <w:spacing w:beforeLines="20" w:before="48" w:afterLines="20" w:after="48" w:line="276" w:lineRule="auto"/>
              <w:rPr>
                <w:rFonts w:eastAsiaTheme="minorEastAsia"/>
                <w:color w:val="000000" w:themeColor="text1"/>
              </w:rPr>
            </w:pPr>
            <w:r w:rsidRPr="29FE637A">
              <w:rPr>
                <w:rFonts w:eastAsiaTheme="minorEastAsia"/>
                <w:b/>
                <w:bCs/>
                <w:color w:val="000000" w:themeColor="text1"/>
              </w:rPr>
              <w:t xml:space="preserve">GR </w:t>
            </w:r>
            <w:r w:rsidR="724A23C3" w:rsidRPr="29FE637A">
              <w:rPr>
                <w:rFonts w:eastAsiaTheme="minorEastAsia"/>
                <w:color w:val="000000" w:themeColor="text1"/>
              </w:rPr>
              <w:t>Acknowledge</w:t>
            </w:r>
            <w:r w:rsidR="7E379EF6" w:rsidRPr="29FE637A">
              <w:rPr>
                <w:rFonts w:eastAsiaTheme="minorEastAsia"/>
                <w:color w:val="000000" w:themeColor="text1"/>
              </w:rPr>
              <w:t>d</w:t>
            </w:r>
            <w:r w:rsidR="010220D4" w:rsidRPr="29FE637A">
              <w:rPr>
                <w:rFonts w:eastAsiaTheme="minorEastAsia"/>
                <w:color w:val="000000" w:themeColor="text1"/>
              </w:rPr>
              <w:t xml:space="preserve"> and thanked</w:t>
            </w:r>
            <w:r w:rsidR="724A23C3" w:rsidRPr="29FE637A">
              <w:rPr>
                <w:rFonts w:eastAsiaTheme="minorEastAsia"/>
                <w:color w:val="000000" w:themeColor="text1"/>
              </w:rPr>
              <w:t xml:space="preserve"> </w:t>
            </w:r>
            <w:r w:rsidR="16B26FA0" w:rsidRPr="29FE637A">
              <w:rPr>
                <w:rFonts w:eastAsiaTheme="minorEastAsia"/>
                <w:color w:val="000000" w:themeColor="text1"/>
              </w:rPr>
              <w:t>T</w:t>
            </w:r>
            <w:r w:rsidR="724A23C3" w:rsidRPr="29FE637A">
              <w:rPr>
                <w:rFonts w:eastAsiaTheme="minorEastAsia"/>
                <w:color w:val="000000" w:themeColor="text1"/>
              </w:rPr>
              <w:t xml:space="preserve">ony and </w:t>
            </w:r>
            <w:r w:rsidR="44ECCB96" w:rsidRPr="29FE637A">
              <w:rPr>
                <w:rFonts w:eastAsiaTheme="minorEastAsia"/>
                <w:color w:val="000000" w:themeColor="text1"/>
              </w:rPr>
              <w:t>T</w:t>
            </w:r>
            <w:r w:rsidR="724A23C3" w:rsidRPr="29FE637A">
              <w:rPr>
                <w:rFonts w:eastAsiaTheme="minorEastAsia"/>
                <w:color w:val="000000" w:themeColor="text1"/>
              </w:rPr>
              <w:t>ania</w:t>
            </w:r>
            <w:r w:rsidR="4463E73B" w:rsidRPr="29FE637A">
              <w:rPr>
                <w:rFonts w:eastAsiaTheme="minorEastAsia"/>
                <w:color w:val="000000" w:themeColor="text1"/>
              </w:rPr>
              <w:t xml:space="preserve"> for the work that they</w:t>
            </w:r>
            <w:r w:rsidR="724A23C3" w:rsidRPr="29FE637A">
              <w:rPr>
                <w:rFonts w:eastAsiaTheme="minorEastAsia"/>
                <w:color w:val="000000" w:themeColor="text1"/>
              </w:rPr>
              <w:t xml:space="preserve"> have completed so far to get to this point. </w:t>
            </w:r>
          </w:p>
        </w:tc>
        <w:tc>
          <w:tcPr>
            <w:tcW w:w="2235" w:type="dxa"/>
            <w:vAlign w:val="center"/>
          </w:tcPr>
          <w:p w14:paraId="411B3980" w14:textId="77777777" w:rsidR="0094259A" w:rsidRDefault="0094259A" w:rsidP="29FE637A">
            <w:pPr>
              <w:spacing w:beforeLines="20" w:before="48" w:afterLines="20" w:after="48"/>
              <w:rPr>
                <w:rFonts w:eastAsiaTheme="minorEastAsia"/>
                <w:b/>
                <w:bCs/>
                <w:color w:val="000000" w:themeColor="text1"/>
              </w:rPr>
            </w:pPr>
          </w:p>
          <w:p w14:paraId="5267DCCA" w14:textId="77777777" w:rsidR="0094259A" w:rsidRDefault="0094259A" w:rsidP="29FE637A">
            <w:pPr>
              <w:spacing w:beforeLines="20" w:before="48" w:afterLines="20" w:after="48"/>
              <w:rPr>
                <w:rFonts w:eastAsiaTheme="minorEastAsia"/>
                <w:b/>
                <w:bCs/>
                <w:color w:val="000000" w:themeColor="text1"/>
              </w:rPr>
            </w:pPr>
          </w:p>
          <w:p w14:paraId="3BF2CECB" w14:textId="77777777" w:rsidR="0094259A" w:rsidRDefault="0094259A" w:rsidP="29FE637A">
            <w:pPr>
              <w:spacing w:beforeLines="20" w:before="48" w:afterLines="20" w:after="48"/>
              <w:rPr>
                <w:rFonts w:eastAsiaTheme="minorEastAsia"/>
                <w:b/>
                <w:bCs/>
                <w:color w:val="000000" w:themeColor="text1"/>
              </w:rPr>
            </w:pPr>
          </w:p>
          <w:p w14:paraId="03F03719" w14:textId="77777777" w:rsidR="0094259A" w:rsidRDefault="0094259A" w:rsidP="29FE637A">
            <w:pPr>
              <w:spacing w:beforeLines="20" w:before="48" w:afterLines="20" w:after="48"/>
              <w:rPr>
                <w:rFonts w:eastAsiaTheme="minorEastAsia"/>
                <w:b/>
                <w:bCs/>
                <w:color w:val="000000" w:themeColor="text1"/>
              </w:rPr>
            </w:pPr>
          </w:p>
          <w:p w14:paraId="6F529892" w14:textId="77777777" w:rsidR="0094259A" w:rsidRDefault="0094259A" w:rsidP="29FE637A">
            <w:pPr>
              <w:spacing w:beforeLines="20" w:before="48" w:afterLines="20" w:after="48"/>
              <w:rPr>
                <w:rFonts w:eastAsiaTheme="minorEastAsia"/>
                <w:b/>
                <w:bCs/>
                <w:color w:val="000000" w:themeColor="text1"/>
              </w:rPr>
            </w:pPr>
          </w:p>
          <w:p w14:paraId="5BBF91DE" w14:textId="2D5414C6" w:rsidR="000C4EE3" w:rsidRDefault="6BB86D96" w:rsidP="541FEDB6">
            <w:pPr>
              <w:spacing w:beforeLines="20" w:before="48" w:afterLines="20" w:after="48"/>
              <w:rPr>
                <w:rFonts w:eastAsiaTheme="minorEastAsia"/>
                <w:color w:val="000000" w:themeColor="text1"/>
              </w:rPr>
            </w:pPr>
            <w:r w:rsidRPr="541FEDB6">
              <w:rPr>
                <w:rFonts w:eastAsiaTheme="minorEastAsia"/>
                <w:b/>
                <w:bCs/>
                <w:color w:val="000000" w:themeColor="text1"/>
              </w:rPr>
              <w:t>TD</w:t>
            </w:r>
            <w:r w:rsidRPr="541FEDB6">
              <w:rPr>
                <w:rFonts w:eastAsiaTheme="minorEastAsia"/>
                <w:color w:val="000000" w:themeColor="text1"/>
              </w:rPr>
              <w:t xml:space="preserve"> to agree </w:t>
            </w:r>
            <w:r w:rsidR="166E5F7C" w:rsidRPr="541FEDB6">
              <w:rPr>
                <w:rFonts w:eastAsiaTheme="minorEastAsia"/>
                <w:color w:val="000000" w:themeColor="text1"/>
              </w:rPr>
              <w:t xml:space="preserve">a </w:t>
            </w:r>
            <w:r w:rsidRPr="541FEDB6">
              <w:rPr>
                <w:rFonts w:eastAsiaTheme="minorEastAsia"/>
                <w:color w:val="000000" w:themeColor="text1"/>
              </w:rPr>
              <w:t>date for the SGM to include both LPC areas. Once this is agreed then the LPC teams can get all supporting documents and communicate this to a</w:t>
            </w:r>
            <w:r w:rsidR="4EDB3797" w:rsidRPr="541FEDB6">
              <w:rPr>
                <w:rFonts w:eastAsiaTheme="minorEastAsia"/>
                <w:color w:val="000000" w:themeColor="text1"/>
              </w:rPr>
              <w:t xml:space="preserve">ll </w:t>
            </w:r>
            <w:r w:rsidR="1F1FB442" w:rsidRPr="541FEDB6">
              <w:rPr>
                <w:rFonts w:eastAsiaTheme="minorEastAsia"/>
                <w:color w:val="000000" w:themeColor="text1"/>
              </w:rPr>
              <w:t>C</w:t>
            </w:r>
            <w:r w:rsidR="4EDB3797" w:rsidRPr="541FEDB6">
              <w:rPr>
                <w:rFonts w:eastAsiaTheme="minorEastAsia"/>
                <w:color w:val="000000" w:themeColor="text1"/>
              </w:rPr>
              <w:t xml:space="preserve">ontractors. </w:t>
            </w:r>
          </w:p>
          <w:p w14:paraId="0D50DC67" w14:textId="5230692E" w:rsidR="000C4EE3" w:rsidRDefault="000C4EE3" w:rsidP="08D84333">
            <w:pPr>
              <w:spacing w:beforeLines="20" w:before="48" w:afterLines="20" w:after="48"/>
              <w:rPr>
                <w:rFonts w:eastAsiaTheme="minorEastAsia"/>
                <w:color w:val="000000" w:themeColor="text1"/>
              </w:rPr>
            </w:pPr>
          </w:p>
          <w:p w14:paraId="01C6AC88" w14:textId="48723FB6" w:rsidR="000C4EE3" w:rsidRDefault="000C4EE3" w:rsidP="08D84333">
            <w:pPr>
              <w:spacing w:beforeLines="20" w:before="48" w:afterLines="20" w:after="48"/>
              <w:rPr>
                <w:rFonts w:eastAsiaTheme="minorEastAsia"/>
                <w:color w:val="000000" w:themeColor="text1"/>
              </w:rPr>
            </w:pPr>
          </w:p>
          <w:p w14:paraId="5177CC55" w14:textId="4B15CABD" w:rsidR="000C4EE3" w:rsidRDefault="000C4EE3" w:rsidP="08D84333">
            <w:pPr>
              <w:spacing w:beforeLines="20" w:before="48" w:afterLines="20" w:after="48"/>
              <w:rPr>
                <w:rFonts w:eastAsiaTheme="minorEastAsia"/>
                <w:color w:val="000000" w:themeColor="text1"/>
              </w:rPr>
            </w:pPr>
          </w:p>
          <w:p w14:paraId="26389238" w14:textId="46773138" w:rsidR="000C4EE3" w:rsidRDefault="000C4EE3" w:rsidP="08D84333">
            <w:pPr>
              <w:spacing w:beforeLines="20" w:before="48" w:afterLines="20" w:after="48"/>
              <w:rPr>
                <w:rFonts w:eastAsiaTheme="minorEastAsia"/>
                <w:color w:val="000000" w:themeColor="text1"/>
              </w:rPr>
            </w:pPr>
          </w:p>
          <w:p w14:paraId="02B76FC4" w14:textId="27C89142" w:rsidR="000C4EE3" w:rsidRDefault="000C4EE3" w:rsidP="08D84333">
            <w:pPr>
              <w:spacing w:beforeLines="20" w:before="48" w:afterLines="20" w:after="48"/>
              <w:rPr>
                <w:rFonts w:eastAsiaTheme="minorEastAsia"/>
                <w:color w:val="000000" w:themeColor="text1"/>
              </w:rPr>
            </w:pPr>
          </w:p>
          <w:p w14:paraId="06C63E7C" w14:textId="79A55742" w:rsidR="000C4EE3" w:rsidRDefault="000C4EE3" w:rsidP="08D84333">
            <w:pPr>
              <w:spacing w:beforeLines="20" w:before="48" w:afterLines="20" w:after="48"/>
              <w:rPr>
                <w:rFonts w:eastAsiaTheme="minorEastAsia"/>
                <w:color w:val="000000" w:themeColor="text1"/>
              </w:rPr>
            </w:pPr>
          </w:p>
          <w:p w14:paraId="02B23BD1" w14:textId="433E14DF" w:rsidR="000C4EE3" w:rsidRDefault="000C4EE3" w:rsidP="08D84333">
            <w:pPr>
              <w:spacing w:beforeLines="20" w:before="48" w:afterLines="20" w:after="48"/>
              <w:rPr>
                <w:rFonts w:eastAsiaTheme="minorEastAsia"/>
                <w:color w:val="000000" w:themeColor="text1"/>
              </w:rPr>
            </w:pPr>
          </w:p>
          <w:p w14:paraId="5D9E58B8" w14:textId="5BD8C070" w:rsidR="000C4EE3" w:rsidRDefault="000C4EE3" w:rsidP="08D84333">
            <w:pPr>
              <w:spacing w:beforeLines="20" w:before="48" w:afterLines="20" w:after="48"/>
              <w:rPr>
                <w:rFonts w:eastAsiaTheme="minorEastAsia"/>
                <w:color w:val="000000" w:themeColor="text1"/>
              </w:rPr>
            </w:pPr>
          </w:p>
          <w:p w14:paraId="584AF55C" w14:textId="64C6ADFD" w:rsidR="000C4EE3" w:rsidRDefault="000C4EE3" w:rsidP="08D84333">
            <w:pPr>
              <w:spacing w:beforeLines="20" w:before="48" w:afterLines="20" w:after="48"/>
              <w:rPr>
                <w:rFonts w:eastAsiaTheme="minorEastAsia"/>
                <w:color w:val="000000" w:themeColor="text1"/>
              </w:rPr>
            </w:pPr>
          </w:p>
          <w:p w14:paraId="5EC00415" w14:textId="5622D5FF" w:rsidR="000C4EE3" w:rsidRDefault="000C4EE3" w:rsidP="08D84333">
            <w:pPr>
              <w:spacing w:beforeLines="20" w:before="48" w:afterLines="20" w:after="48"/>
              <w:rPr>
                <w:rFonts w:eastAsiaTheme="minorEastAsia"/>
                <w:b/>
                <w:bCs/>
                <w:color w:val="000000" w:themeColor="text1"/>
              </w:rPr>
            </w:pPr>
          </w:p>
          <w:p w14:paraId="1DD354A8" w14:textId="5CDF805B" w:rsidR="000C4EE3" w:rsidRDefault="000C4EE3" w:rsidP="08D84333">
            <w:pPr>
              <w:spacing w:beforeLines="20" w:before="48" w:afterLines="20" w:after="48"/>
              <w:rPr>
                <w:rFonts w:eastAsiaTheme="minorEastAsia"/>
                <w:b/>
                <w:bCs/>
                <w:color w:val="000000" w:themeColor="text1"/>
              </w:rPr>
            </w:pPr>
          </w:p>
          <w:p w14:paraId="733D8B84" w14:textId="66C83D99" w:rsidR="000C4EE3" w:rsidRDefault="000C4EE3" w:rsidP="08D84333">
            <w:pPr>
              <w:spacing w:beforeLines="20" w:before="48" w:afterLines="20" w:after="48"/>
              <w:rPr>
                <w:rFonts w:eastAsiaTheme="minorEastAsia"/>
                <w:b/>
                <w:bCs/>
                <w:color w:val="000000" w:themeColor="text1"/>
              </w:rPr>
            </w:pPr>
          </w:p>
          <w:p w14:paraId="1ACBE281" w14:textId="2CD899B8" w:rsidR="000C4EE3" w:rsidRDefault="000C4EE3" w:rsidP="08D84333">
            <w:pPr>
              <w:spacing w:beforeLines="20" w:before="48" w:afterLines="20" w:after="48"/>
              <w:rPr>
                <w:rFonts w:eastAsiaTheme="minorEastAsia"/>
                <w:b/>
                <w:bCs/>
                <w:color w:val="000000" w:themeColor="text1"/>
              </w:rPr>
            </w:pPr>
          </w:p>
          <w:p w14:paraId="48FEC7E2" w14:textId="7B061C57" w:rsidR="000C4EE3" w:rsidRDefault="000C4EE3" w:rsidP="08D84333">
            <w:pPr>
              <w:spacing w:beforeLines="20" w:before="48" w:afterLines="20" w:after="48"/>
              <w:rPr>
                <w:rFonts w:eastAsiaTheme="minorEastAsia"/>
                <w:b/>
                <w:bCs/>
                <w:color w:val="000000" w:themeColor="text1"/>
              </w:rPr>
            </w:pPr>
          </w:p>
          <w:p w14:paraId="7B1580A5" w14:textId="1038B87F" w:rsidR="000C4EE3" w:rsidRDefault="000C4EE3" w:rsidP="08D84333">
            <w:pPr>
              <w:spacing w:beforeLines="20" w:before="48" w:afterLines="20" w:after="48"/>
              <w:rPr>
                <w:rFonts w:eastAsiaTheme="minorEastAsia"/>
                <w:b/>
                <w:bCs/>
                <w:color w:val="000000" w:themeColor="text1"/>
              </w:rPr>
            </w:pPr>
          </w:p>
          <w:p w14:paraId="3DC847B4" w14:textId="225E65F8" w:rsidR="000C4EE3" w:rsidRDefault="000C4EE3" w:rsidP="08D84333">
            <w:pPr>
              <w:spacing w:beforeLines="20" w:before="48" w:afterLines="20" w:after="48"/>
              <w:rPr>
                <w:rFonts w:eastAsiaTheme="minorEastAsia"/>
                <w:b/>
                <w:bCs/>
                <w:color w:val="000000" w:themeColor="text1"/>
              </w:rPr>
            </w:pPr>
          </w:p>
          <w:p w14:paraId="46FCB4BF" w14:textId="486A29D8" w:rsidR="000C4EE3" w:rsidRDefault="12755E2B" w:rsidP="08D84333">
            <w:pPr>
              <w:spacing w:beforeLines="20" w:before="48" w:afterLines="20" w:after="48"/>
              <w:rPr>
                <w:rFonts w:eastAsiaTheme="minorEastAsia"/>
                <w:color w:val="000000" w:themeColor="text1"/>
              </w:rPr>
            </w:pPr>
            <w:r w:rsidRPr="08D84333">
              <w:rPr>
                <w:rFonts w:eastAsiaTheme="minorEastAsia"/>
                <w:b/>
                <w:bCs/>
                <w:color w:val="000000" w:themeColor="text1"/>
              </w:rPr>
              <w:t>GR</w:t>
            </w:r>
            <w:r w:rsidRPr="08D84333">
              <w:rPr>
                <w:rFonts w:eastAsiaTheme="minorEastAsia"/>
                <w:color w:val="000000" w:themeColor="text1"/>
              </w:rPr>
              <w:t xml:space="preserve"> and </w:t>
            </w:r>
            <w:r w:rsidRPr="08D84333">
              <w:rPr>
                <w:rFonts w:eastAsiaTheme="minorEastAsia"/>
                <w:b/>
                <w:bCs/>
                <w:color w:val="000000" w:themeColor="text1"/>
              </w:rPr>
              <w:t>CB</w:t>
            </w:r>
            <w:r w:rsidRPr="08D84333">
              <w:rPr>
                <w:rFonts w:eastAsiaTheme="minorEastAsia"/>
                <w:color w:val="000000" w:themeColor="text1"/>
              </w:rPr>
              <w:t xml:space="preserve"> to liaise with Suffolk Chair and Vice Chair to set up meetings to discuss actions that need to be taken.</w:t>
            </w:r>
          </w:p>
          <w:p w14:paraId="13BBD174" w14:textId="6BF6D797" w:rsidR="000C4EE3" w:rsidRDefault="000C4EE3" w:rsidP="08D84333">
            <w:pPr>
              <w:spacing w:beforeLines="20" w:before="48" w:afterLines="20" w:after="48"/>
              <w:rPr>
                <w:rFonts w:eastAsiaTheme="minorEastAsia"/>
                <w:b/>
                <w:bCs/>
                <w:color w:val="000000" w:themeColor="text1"/>
              </w:rPr>
            </w:pPr>
          </w:p>
          <w:p w14:paraId="583CA893" w14:textId="1C8F8C8E" w:rsidR="000C4EE3" w:rsidRDefault="204A314F" w:rsidP="08D84333">
            <w:pPr>
              <w:spacing w:beforeLines="20" w:before="48" w:afterLines="20" w:after="48"/>
              <w:rPr>
                <w:rFonts w:eastAsiaTheme="minorEastAsia"/>
                <w:color w:val="000000" w:themeColor="text1"/>
              </w:rPr>
            </w:pPr>
            <w:r w:rsidRPr="08D84333">
              <w:rPr>
                <w:rFonts w:eastAsiaTheme="minorEastAsia"/>
                <w:color w:val="000000" w:themeColor="text1"/>
              </w:rPr>
              <w:t xml:space="preserve"> </w:t>
            </w:r>
          </w:p>
          <w:p w14:paraId="6D447144" w14:textId="299D392E" w:rsidR="000C4EE3" w:rsidRDefault="4BA52656" w:rsidP="541FEDB6">
            <w:pPr>
              <w:spacing w:beforeLines="20" w:before="48" w:afterLines="20" w:after="48"/>
              <w:rPr>
                <w:rFonts w:eastAsiaTheme="minorEastAsia"/>
                <w:color w:val="000000" w:themeColor="text1"/>
              </w:rPr>
            </w:pPr>
            <w:r w:rsidRPr="541FEDB6">
              <w:rPr>
                <w:rFonts w:eastAsiaTheme="minorEastAsia"/>
                <w:b/>
                <w:bCs/>
                <w:color w:val="000000" w:themeColor="text1"/>
              </w:rPr>
              <w:t>TD</w:t>
            </w:r>
            <w:r w:rsidRPr="541FEDB6">
              <w:rPr>
                <w:rFonts w:eastAsiaTheme="minorEastAsia"/>
                <w:color w:val="000000" w:themeColor="text1"/>
              </w:rPr>
              <w:t xml:space="preserve"> to also contact PSNC regarding HR advice as mentioned in the RSG</w:t>
            </w:r>
            <w:r w:rsidR="7B8A1675" w:rsidRPr="541FEDB6">
              <w:rPr>
                <w:rFonts w:eastAsiaTheme="minorEastAsia"/>
                <w:color w:val="000000" w:themeColor="text1"/>
              </w:rPr>
              <w:t>, then GR to progress with Clyde &amp; Co.</w:t>
            </w:r>
          </w:p>
        </w:tc>
      </w:tr>
      <w:tr w:rsidR="000C4EE3" w14:paraId="3B64D1C2" w14:textId="77777777" w:rsidTr="29FE637A">
        <w:tc>
          <w:tcPr>
            <w:tcW w:w="514" w:type="dxa"/>
            <w:vAlign w:val="center"/>
          </w:tcPr>
          <w:p w14:paraId="283E8A3C" w14:textId="4F5DFB32" w:rsidR="000C4EE3" w:rsidRDefault="000C4EE3" w:rsidP="000C4EE3">
            <w:pPr>
              <w:spacing w:beforeLines="20" w:before="48" w:afterLines="20" w:after="48"/>
              <w:rPr>
                <w:rFonts w:eastAsiaTheme="minorEastAsia"/>
                <w:color w:val="000000" w:themeColor="text1"/>
              </w:rPr>
            </w:pPr>
            <w:r w:rsidRPr="1F094074">
              <w:rPr>
                <w:rFonts w:eastAsiaTheme="minorEastAsia"/>
                <w:color w:val="000000" w:themeColor="text1"/>
              </w:rPr>
              <w:lastRenderedPageBreak/>
              <w:t>4</w:t>
            </w:r>
          </w:p>
        </w:tc>
        <w:tc>
          <w:tcPr>
            <w:tcW w:w="6375" w:type="dxa"/>
            <w:vAlign w:val="center"/>
          </w:tcPr>
          <w:p w14:paraId="670D534E" w14:textId="4B081F28" w:rsidR="000C4EE3" w:rsidRPr="00CA2CDC" w:rsidRDefault="4A2FD4F4" w:rsidP="7D7004D5">
            <w:pPr>
              <w:spacing w:beforeLines="20" w:before="48" w:afterLines="20" w:after="48" w:line="276" w:lineRule="auto"/>
              <w:rPr>
                <w:rFonts w:eastAsiaTheme="minorEastAsia"/>
                <w:b/>
                <w:bCs/>
                <w:color w:val="000000" w:themeColor="text1"/>
              </w:rPr>
            </w:pPr>
            <w:r w:rsidRPr="53928BAD">
              <w:rPr>
                <w:rFonts w:eastAsiaTheme="minorEastAsia"/>
                <w:b/>
                <w:bCs/>
                <w:color w:val="000000" w:themeColor="text1"/>
              </w:rPr>
              <w:t>“Save Our Pharmacies” Campaign</w:t>
            </w:r>
            <w:r w:rsidR="1BFEB8F4" w:rsidRPr="53928BAD">
              <w:rPr>
                <w:rFonts w:eastAsiaTheme="minorEastAsia"/>
                <w:b/>
                <w:bCs/>
                <w:color w:val="000000" w:themeColor="text1"/>
              </w:rPr>
              <w:t xml:space="preserve"> &amp; MP Visits</w:t>
            </w:r>
          </w:p>
          <w:p w14:paraId="5960FFEA" w14:textId="7EA679A9" w:rsidR="543A0A94" w:rsidRDefault="543A0A94" w:rsidP="53928BAD">
            <w:pPr>
              <w:spacing w:beforeLines="20" w:before="48" w:afterLines="20" w:after="48" w:line="276" w:lineRule="auto"/>
              <w:rPr>
                <w:rFonts w:eastAsiaTheme="minorEastAsia"/>
                <w:color w:val="000000" w:themeColor="text1"/>
              </w:rPr>
            </w:pPr>
            <w:r w:rsidRPr="08D84333">
              <w:rPr>
                <w:rFonts w:eastAsiaTheme="minorEastAsia"/>
                <w:b/>
                <w:bCs/>
                <w:color w:val="000000" w:themeColor="text1"/>
              </w:rPr>
              <w:t>CB</w:t>
            </w:r>
            <w:r w:rsidRPr="08D84333">
              <w:rPr>
                <w:rFonts w:eastAsiaTheme="minorEastAsia"/>
                <w:color w:val="000000" w:themeColor="text1"/>
              </w:rPr>
              <w:t xml:space="preserve"> template emails and information has been sent t</w:t>
            </w:r>
            <w:r w:rsidR="08D4BA26" w:rsidRPr="08D84333">
              <w:rPr>
                <w:rFonts w:eastAsiaTheme="minorEastAsia"/>
                <w:color w:val="000000" w:themeColor="text1"/>
              </w:rPr>
              <w:t>o</w:t>
            </w:r>
            <w:r w:rsidRPr="08D84333">
              <w:rPr>
                <w:rFonts w:eastAsiaTheme="minorEastAsia"/>
                <w:color w:val="000000" w:themeColor="text1"/>
              </w:rPr>
              <w:t xml:space="preserve"> contractors to lobby MPs. Anyone wanting any help or support with resources please contact CB. </w:t>
            </w:r>
            <w:r w:rsidR="6555ACE4" w:rsidRPr="08D84333">
              <w:rPr>
                <w:rFonts w:eastAsiaTheme="minorEastAsia"/>
                <w:color w:val="000000" w:themeColor="text1"/>
              </w:rPr>
              <w:t xml:space="preserve">Although we have had many pharmacies contact MPs so </w:t>
            </w:r>
            <w:r w:rsidR="30771008" w:rsidRPr="08D84333">
              <w:rPr>
                <w:rFonts w:eastAsiaTheme="minorEastAsia"/>
                <w:color w:val="000000" w:themeColor="text1"/>
              </w:rPr>
              <w:t>far,</w:t>
            </w:r>
            <w:r w:rsidR="6555ACE4" w:rsidRPr="08D84333">
              <w:rPr>
                <w:rFonts w:eastAsiaTheme="minorEastAsia"/>
                <w:color w:val="000000" w:themeColor="text1"/>
              </w:rPr>
              <w:t xml:space="preserve"> we have only had generic responses. </w:t>
            </w:r>
          </w:p>
          <w:p w14:paraId="7B85EA36" w14:textId="6660B4A2" w:rsidR="08D84333" w:rsidRDefault="08D84333" w:rsidP="08D84333">
            <w:pPr>
              <w:spacing w:beforeLines="20" w:before="48" w:afterLines="20" w:after="48" w:line="276" w:lineRule="auto"/>
              <w:rPr>
                <w:rFonts w:eastAsiaTheme="minorEastAsia"/>
                <w:color w:val="000000" w:themeColor="text1"/>
              </w:rPr>
            </w:pPr>
          </w:p>
          <w:p w14:paraId="5FA17BE3" w14:textId="0202ABD0" w:rsidR="000C4EE3" w:rsidRPr="00CA2CDC" w:rsidRDefault="2E56B84E" w:rsidP="08D84333">
            <w:pPr>
              <w:spacing w:beforeLines="20" w:before="48" w:afterLines="20" w:after="48" w:line="276" w:lineRule="auto"/>
              <w:rPr>
                <w:rFonts w:eastAsiaTheme="minorEastAsia"/>
                <w:b/>
                <w:bCs/>
                <w:color w:val="000000" w:themeColor="text1"/>
              </w:rPr>
            </w:pPr>
            <w:r w:rsidRPr="08D84333">
              <w:rPr>
                <w:rFonts w:eastAsiaTheme="minorEastAsia"/>
                <w:b/>
                <w:bCs/>
                <w:color w:val="000000" w:themeColor="text1"/>
              </w:rPr>
              <w:t>PSNC and Services/Funding- Discussion</w:t>
            </w:r>
          </w:p>
          <w:p w14:paraId="4215AFAE" w14:textId="6E5CB362" w:rsidR="000C4EE3" w:rsidRPr="00CA2CDC" w:rsidRDefault="08121634" w:rsidP="541FEDB6">
            <w:pPr>
              <w:spacing w:beforeLines="20" w:before="48" w:afterLines="20" w:after="48" w:line="276" w:lineRule="auto"/>
              <w:rPr>
                <w:rFonts w:eastAsiaTheme="minorEastAsia"/>
                <w:b/>
                <w:bCs/>
                <w:color w:val="000000" w:themeColor="text1"/>
              </w:rPr>
            </w:pPr>
            <w:r w:rsidRPr="29FE637A">
              <w:rPr>
                <w:rFonts w:eastAsiaTheme="minorEastAsia"/>
                <w:b/>
                <w:bCs/>
                <w:color w:val="000000" w:themeColor="text1"/>
              </w:rPr>
              <w:t xml:space="preserve">TD </w:t>
            </w:r>
            <w:r w:rsidR="5EC47EED" w:rsidRPr="29FE637A">
              <w:rPr>
                <w:rFonts w:eastAsiaTheme="minorEastAsia"/>
                <w:color w:val="000000" w:themeColor="text1"/>
              </w:rPr>
              <w:t xml:space="preserve">asked the </w:t>
            </w:r>
            <w:r w:rsidR="17B0F11A" w:rsidRPr="29FE637A">
              <w:rPr>
                <w:rFonts w:eastAsiaTheme="minorEastAsia"/>
                <w:color w:val="000000" w:themeColor="text1"/>
              </w:rPr>
              <w:t>C</w:t>
            </w:r>
            <w:r w:rsidR="5EC47EED" w:rsidRPr="29FE637A">
              <w:rPr>
                <w:rFonts w:eastAsiaTheme="minorEastAsia"/>
                <w:color w:val="000000" w:themeColor="text1"/>
              </w:rPr>
              <w:t>ommittee for views</w:t>
            </w:r>
            <w:r w:rsidR="5EC47EED" w:rsidRPr="29FE637A">
              <w:rPr>
                <w:rFonts w:eastAsiaTheme="minorEastAsia"/>
                <w:b/>
                <w:bCs/>
                <w:color w:val="000000" w:themeColor="text1"/>
              </w:rPr>
              <w:t xml:space="preserve"> </w:t>
            </w:r>
            <w:r w:rsidR="188CA7A9" w:rsidRPr="29FE637A">
              <w:rPr>
                <w:rFonts w:eastAsiaTheme="minorEastAsia"/>
                <w:color w:val="000000" w:themeColor="text1"/>
              </w:rPr>
              <w:t>regarding</w:t>
            </w:r>
            <w:r w:rsidR="5EC47EED" w:rsidRPr="29FE637A">
              <w:rPr>
                <w:rFonts w:eastAsiaTheme="minorEastAsia"/>
                <w:color w:val="000000" w:themeColor="text1"/>
              </w:rPr>
              <w:t xml:space="preserve"> the PSNC statement</w:t>
            </w:r>
            <w:r w:rsidR="5538F5CE" w:rsidRPr="29FE637A">
              <w:rPr>
                <w:rFonts w:eastAsiaTheme="minorEastAsia"/>
                <w:color w:val="000000" w:themeColor="text1"/>
              </w:rPr>
              <w:t xml:space="preserve"> on halting</w:t>
            </w:r>
            <w:r w:rsidR="188CA7A9" w:rsidRPr="29FE637A">
              <w:rPr>
                <w:rFonts w:eastAsiaTheme="minorEastAsia"/>
                <w:b/>
                <w:bCs/>
                <w:color w:val="000000" w:themeColor="text1"/>
              </w:rPr>
              <w:t xml:space="preserve"> </w:t>
            </w:r>
            <w:r w:rsidR="4C928214" w:rsidRPr="29FE637A">
              <w:rPr>
                <w:rFonts w:eastAsiaTheme="minorEastAsia"/>
                <w:color w:val="000000" w:themeColor="text1"/>
              </w:rPr>
              <w:t xml:space="preserve">new services </w:t>
            </w:r>
            <w:r w:rsidR="5538F5CE" w:rsidRPr="29FE637A">
              <w:rPr>
                <w:rFonts w:eastAsiaTheme="minorEastAsia"/>
                <w:color w:val="000000" w:themeColor="text1"/>
              </w:rPr>
              <w:t xml:space="preserve">for Y5 of the CPCF </w:t>
            </w:r>
            <w:r w:rsidR="4C928214" w:rsidRPr="29FE637A">
              <w:rPr>
                <w:rFonts w:eastAsiaTheme="minorEastAsia"/>
                <w:color w:val="000000" w:themeColor="text1"/>
              </w:rPr>
              <w:t>such as the</w:t>
            </w:r>
            <w:r w:rsidR="2A7EBF66" w:rsidRPr="29FE637A">
              <w:rPr>
                <w:rFonts w:eastAsiaTheme="minorEastAsia"/>
                <w:color w:val="000000" w:themeColor="text1"/>
              </w:rPr>
              <w:t xml:space="preserve"> national</w:t>
            </w:r>
            <w:r w:rsidR="4C928214" w:rsidRPr="29FE637A">
              <w:rPr>
                <w:rFonts w:eastAsiaTheme="minorEastAsia"/>
                <w:color w:val="000000" w:themeColor="text1"/>
              </w:rPr>
              <w:t xml:space="preserve"> contraceptive</w:t>
            </w:r>
            <w:r w:rsidR="476507B9" w:rsidRPr="29FE637A">
              <w:rPr>
                <w:rFonts w:eastAsiaTheme="minorEastAsia"/>
                <w:color w:val="000000" w:themeColor="text1"/>
              </w:rPr>
              <w:t xml:space="preserve"> service</w:t>
            </w:r>
            <w:r w:rsidR="4C928214" w:rsidRPr="29FE637A">
              <w:rPr>
                <w:rFonts w:eastAsiaTheme="minorEastAsia"/>
                <w:color w:val="000000" w:themeColor="text1"/>
              </w:rPr>
              <w:t>.</w:t>
            </w:r>
            <w:r w:rsidR="4C928214" w:rsidRPr="29FE637A">
              <w:rPr>
                <w:rFonts w:eastAsiaTheme="minorEastAsia"/>
                <w:b/>
                <w:bCs/>
                <w:color w:val="000000" w:themeColor="text1"/>
              </w:rPr>
              <w:t xml:space="preserve"> </w:t>
            </w:r>
            <w:r w:rsidR="6C6BA141" w:rsidRPr="29FE637A">
              <w:rPr>
                <w:rFonts w:eastAsiaTheme="minorEastAsia"/>
                <w:color w:val="000000" w:themeColor="text1"/>
              </w:rPr>
              <w:t xml:space="preserve">Pilots and integration fund work are funded outside of the </w:t>
            </w:r>
            <w:bookmarkStart w:id="2" w:name="_Int_orPvk0sx"/>
            <w:r w:rsidR="6C6BA141" w:rsidRPr="29FE637A">
              <w:rPr>
                <w:rFonts w:eastAsiaTheme="minorEastAsia"/>
                <w:color w:val="000000" w:themeColor="text1"/>
              </w:rPr>
              <w:t>CPCF</w:t>
            </w:r>
            <w:r w:rsidR="2422820A" w:rsidRPr="29FE637A">
              <w:rPr>
                <w:rFonts w:eastAsiaTheme="minorEastAsia"/>
                <w:color w:val="000000" w:themeColor="text1"/>
              </w:rPr>
              <w:t>,</w:t>
            </w:r>
            <w:bookmarkEnd w:id="2"/>
            <w:r w:rsidR="2422820A" w:rsidRPr="29FE637A">
              <w:rPr>
                <w:rFonts w:eastAsiaTheme="minorEastAsia"/>
                <w:color w:val="000000" w:themeColor="text1"/>
              </w:rPr>
              <w:t xml:space="preserve"> therefore a</w:t>
            </w:r>
            <w:r w:rsidR="13DE4EE4" w:rsidRPr="29FE637A">
              <w:rPr>
                <w:rFonts w:eastAsiaTheme="minorEastAsia"/>
                <w:color w:val="000000" w:themeColor="text1"/>
              </w:rPr>
              <w:t xml:space="preserve"> b</w:t>
            </w:r>
            <w:r w:rsidR="2216613A" w:rsidRPr="29FE637A">
              <w:rPr>
                <w:rFonts w:eastAsiaTheme="minorEastAsia"/>
                <w:color w:val="000000" w:themeColor="text1"/>
              </w:rPr>
              <w:t xml:space="preserve">id has gone in for </w:t>
            </w:r>
            <w:r w:rsidR="2422820A" w:rsidRPr="29FE637A">
              <w:rPr>
                <w:rFonts w:eastAsiaTheme="minorEastAsia"/>
                <w:color w:val="000000" w:themeColor="text1"/>
              </w:rPr>
              <w:t xml:space="preserve">a </w:t>
            </w:r>
            <w:r w:rsidR="2216613A" w:rsidRPr="29FE637A">
              <w:rPr>
                <w:rFonts w:eastAsiaTheme="minorEastAsia"/>
                <w:color w:val="000000" w:themeColor="text1"/>
              </w:rPr>
              <w:t xml:space="preserve">HRT and contraceptive service </w:t>
            </w:r>
            <w:r w:rsidR="2422820A" w:rsidRPr="29FE637A">
              <w:rPr>
                <w:rFonts w:eastAsiaTheme="minorEastAsia"/>
                <w:color w:val="000000" w:themeColor="text1"/>
              </w:rPr>
              <w:t xml:space="preserve">to utilise Independent </w:t>
            </w:r>
            <w:r w:rsidR="24104781" w:rsidRPr="29FE637A">
              <w:rPr>
                <w:rFonts w:eastAsiaTheme="minorEastAsia"/>
                <w:color w:val="000000" w:themeColor="text1"/>
              </w:rPr>
              <w:t>P</w:t>
            </w:r>
            <w:r w:rsidR="2422820A" w:rsidRPr="29FE637A">
              <w:rPr>
                <w:rFonts w:eastAsiaTheme="minorEastAsia"/>
                <w:color w:val="000000" w:themeColor="text1"/>
              </w:rPr>
              <w:t>rescribing</w:t>
            </w:r>
            <w:r w:rsidR="5B79AD5C" w:rsidRPr="29FE637A">
              <w:rPr>
                <w:rFonts w:eastAsiaTheme="minorEastAsia"/>
                <w:color w:val="000000" w:themeColor="text1"/>
              </w:rPr>
              <w:t xml:space="preserve"> </w:t>
            </w:r>
            <w:r w:rsidR="22F81A51" w:rsidRPr="29FE637A">
              <w:rPr>
                <w:rFonts w:eastAsiaTheme="minorEastAsia"/>
                <w:color w:val="000000" w:themeColor="text1"/>
              </w:rPr>
              <w:t xml:space="preserve">skills </w:t>
            </w:r>
            <w:r w:rsidR="5B79AD5C" w:rsidRPr="29FE637A">
              <w:rPr>
                <w:rFonts w:eastAsiaTheme="minorEastAsia"/>
                <w:color w:val="000000" w:themeColor="text1"/>
              </w:rPr>
              <w:t>in community pharmacy,</w:t>
            </w:r>
            <w:r w:rsidR="2216613A" w:rsidRPr="29FE637A">
              <w:rPr>
                <w:rFonts w:eastAsiaTheme="minorEastAsia"/>
                <w:color w:val="000000" w:themeColor="text1"/>
              </w:rPr>
              <w:t xml:space="preserve"> information </w:t>
            </w:r>
            <w:r w:rsidR="5B79AD5C" w:rsidRPr="29FE637A">
              <w:rPr>
                <w:rFonts w:eastAsiaTheme="minorEastAsia"/>
                <w:color w:val="000000" w:themeColor="text1"/>
              </w:rPr>
              <w:t xml:space="preserve">on </w:t>
            </w:r>
            <w:r w:rsidR="7E6624BB" w:rsidRPr="29FE637A">
              <w:rPr>
                <w:rFonts w:eastAsiaTheme="minorEastAsia"/>
                <w:color w:val="000000" w:themeColor="text1"/>
              </w:rPr>
              <w:t>whether</w:t>
            </w:r>
            <w:r w:rsidR="5B79AD5C" w:rsidRPr="29FE637A">
              <w:rPr>
                <w:rFonts w:eastAsiaTheme="minorEastAsia"/>
                <w:color w:val="000000" w:themeColor="text1"/>
              </w:rPr>
              <w:t xml:space="preserve"> our system is successful </w:t>
            </w:r>
            <w:r w:rsidR="2216613A" w:rsidRPr="29FE637A">
              <w:rPr>
                <w:rFonts w:eastAsiaTheme="minorEastAsia"/>
                <w:color w:val="000000" w:themeColor="text1"/>
              </w:rPr>
              <w:t>will be shared when available.</w:t>
            </w:r>
          </w:p>
          <w:p w14:paraId="0249DB8E" w14:textId="1FF907AD" w:rsidR="000C4EE3" w:rsidRPr="00CA2CDC" w:rsidRDefault="1C71D4AD" w:rsidP="541FEDB6">
            <w:pPr>
              <w:spacing w:beforeLines="20" w:before="48" w:afterLines="20" w:after="48" w:line="276" w:lineRule="auto"/>
              <w:rPr>
                <w:rFonts w:eastAsiaTheme="minorEastAsia"/>
                <w:color w:val="000000" w:themeColor="text1"/>
              </w:rPr>
            </w:pPr>
            <w:r w:rsidRPr="541FEDB6">
              <w:rPr>
                <w:rFonts w:eastAsiaTheme="minorEastAsia"/>
                <w:color w:val="000000" w:themeColor="text1"/>
              </w:rPr>
              <w:t xml:space="preserve">The </w:t>
            </w:r>
            <w:r w:rsidR="0DC254DA" w:rsidRPr="541FEDB6">
              <w:rPr>
                <w:rFonts w:eastAsiaTheme="minorEastAsia"/>
                <w:color w:val="000000" w:themeColor="text1"/>
              </w:rPr>
              <w:t>C</w:t>
            </w:r>
            <w:r w:rsidRPr="541FEDB6">
              <w:rPr>
                <w:rFonts w:eastAsiaTheme="minorEastAsia"/>
                <w:color w:val="000000" w:themeColor="text1"/>
              </w:rPr>
              <w:t xml:space="preserve">ommittee </w:t>
            </w:r>
            <w:r w:rsidR="4B1F0FED" w:rsidRPr="541FEDB6">
              <w:rPr>
                <w:rFonts w:eastAsiaTheme="minorEastAsia"/>
                <w:color w:val="000000" w:themeColor="text1"/>
              </w:rPr>
              <w:t>supported</w:t>
            </w:r>
            <w:r w:rsidRPr="541FEDB6">
              <w:rPr>
                <w:rFonts w:eastAsiaTheme="minorEastAsia"/>
                <w:color w:val="000000" w:themeColor="text1"/>
              </w:rPr>
              <w:t xml:space="preserve"> continu</w:t>
            </w:r>
            <w:r w:rsidR="4B1F0FED" w:rsidRPr="541FEDB6">
              <w:rPr>
                <w:rFonts w:eastAsiaTheme="minorEastAsia"/>
                <w:color w:val="000000" w:themeColor="text1"/>
              </w:rPr>
              <w:t>ing</w:t>
            </w:r>
            <w:r w:rsidRPr="541FEDB6">
              <w:rPr>
                <w:rFonts w:eastAsiaTheme="minorEastAsia"/>
                <w:color w:val="000000" w:themeColor="text1"/>
              </w:rPr>
              <w:t xml:space="preserve"> work</w:t>
            </w:r>
            <w:r w:rsidR="50FE1B0B" w:rsidRPr="541FEDB6">
              <w:rPr>
                <w:rFonts w:eastAsiaTheme="minorEastAsia"/>
                <w:color w:val="000000" w:themeColor="text1"/>
              </w:rPr>
              <w:t xml:space="preserve"> </w:t>
            </w:r>
            <w:r w:rsidR="4B1F0FED" w:rsidRPr="541FEDB6">
              <w:rPr>
                <w:rFonts w:eastAsiaTheme="minorEastAsia"/>
                <w:color w:val="000000" w:themeColor="text1"/>
              </w:rPr>
              <w:t>on</w:t>
            </w:r>
            <w:r w:rsidR="5D474FCF" w:rsidRPr="541FEDB6">
              <w:rPr>
                <w:rFonts w:eastAsiaTheme="minorEastAsia"/>
                <w:color w:val="000000" w:themeColor="text1"/>
              </w:rPr>
              <w:t xml:space="preserve"> IP</w:t>
            </w:r>
            <w:r w:rsidR="705DB2B4" w:rsidRPr="541FEDB6">
              <w:rPr>
                <w:rFonts w:eastAsiaTheme="minorEastAsia"/>
                <w:color w:val="000000" w:themeColor="text1"/>
              </w:rPr>
              <w:t xml:space="preserve"> </w:t>
            </w:r>
            <w:r w:rsidR="4B1F0FED" w:rsidRPr="541FEDB6">
              <w:rPr>
                <w:rFonts w:eastAsiaTheme="minorEastAsia"/>
                <w:color w:val="000000" w:themeColor="text1"/>
              </w:rPr>
              <w:t xml:space="preserve">pathways </w:t>
            </w:r>
            <w:r w:rsidR="179E2C8B" w:rsidRPr="541FEDB6">
              <w:rPr>
                <w:rFonts w:eastAsiaTheme="minorEastAsia"/>
                <w:color w:val="000000" w:themeColor="text1"/>
              </w:rPr>
              <w:t xml:space="preserve">and the </w:t>
            </w:r>
            <w:r w:rsidR="705DB2B4" w:rsidRPr="541FEDB6">
              <w:rPr>
                <w:rFonts w:eastAsiaTheme="minorEastAsia"/>
                <w:color w:val="000000" w:themeColor="text1"/>
              </w:rPr>
              <w:t>Ca</w:t>
            </w:r>
            <w:r w:rsidR="35C22BB6" w:rsidRPr="541FEDB6">
              <w:rPr>
                <w:rFonts w:eastAsiaTheme="minorEastAsia"/>
                <w:color w:val="000000" w:themeColor="text1"/>
              </w:rPr>
              <w:t xml:space="preserve">ncer </w:t>
            </w:r>
            <w:r w:rsidR="4B1F0FED" w:rsidRPr="541FEDB6">
              <w:rPr>
                <w:rFonts w:eastAsiaTheme="minorEastAsia"/>
                <w:color w:val="000000" w:themeColor="text1"/>
              </w:rPr>
              <w:t>referral</w:t>
            </w:r>
            <w:r w:rsidR="2A6C5634" w:rsidRPr="541FEDB6">
              <w:rPr>
                <w:rFonts w:eastAsiaTheme="minorEastAsia"/>
                <w:color w:val="000000" w:themeColor="text1"/>
              </w:rPr>
              <w:t xml:space="preserve"> </w:t>
            </w:r>
            <w:r w:rsidR="35C22BB6" w:rsidRPr="541FEDB6">
              <w:rPr>
                <w:rFonts w:eastAsiaTheme="minorEastAsia"/>
                <w:color w:val="000000" w:themeColor="text1"/>
              </w:rPr>
              <w:t>service.</w:t>
            </w:r>
          </w:p>
        </w:tc>
        <w:tc>
          <w:tcPr>
            <w:tcW w:w="2235" w:type="dxa"/>
            <w:vAlign w:val="center"/>
          </w:tcPr>
          <w:p w14:paraId="17A935A4" w14:textId="10AF9C22" w:rsidR="000C4EE3" w:rsidRDefault="7446A40D" w:rsidP="08D84333">
            <w:pPr>
              <w:spacing w:beforeLines="20" w:before="48" w:afterLines="20" w:after="48"/>
              <w:rPr>
                <w:rFonts w:eastAsiaTheme="minorEastAsia"/>
                <w:color w:val="000000" w:themeColor="text1"/>
              </w:rPr>
            </w:pPr>
            <w:r w:rsidRPr="08D84333">
              <w:rPr>
                <w:rFonts w:eastAsiaTheme="minorEastAsia"/>
                <w:b/>
                <w:bCs/>
                <w:color w:val="000000" w:themeColor="text1"/>
              </w:rPr>
              <w:t>CB</w:t>
            </w:r>
            <w:r w:rsidRPr="08D84333">
              <w:rPr>
                <w:rFonts w:eastAsiaTheme="minorEastAsia"/>
                <w:color w:val="000000" w:themeColor="text1"/>
              </w:rPr>
              <w:t xml:space="preserve"> to continue promoting the campaign with the resources available. </w:t>
            </w:r>
          </w:p>
          <w:p w14:paraId="0DA7917C" w14:textId="0FABE16D" w:rsidR="000C4EE3" w:rsidRDefault="000C4EE3" w:rsidP="08D84333">
            <w:pPr>
              <w:spacing w:beforeLines="20" w:before="48" w:afterLines="20" w:after="48"/>
              <w:rPr>
                <w:rFonts w:eastAsiaTheme="minorEastAsia"/>
                <w:color w:val="000000" w:themeColor="text1"/>
              </w:rPr>
            </w:pPr>
          </w:p>
          <w:p w14:paraId="23E733FF" w14:textId="25921F80" w:rsidR="000C4EE3" w:rsidRDefault="000C4EE3" w:rsidP="08D84333">
            <w:pPr>
              <w:spacing w:beforeLines="20" w:before="48" w:afterLines="20" w:after="48"/>
              <w:rPr>
                <w:rFonts w:eastAsiaTheme="minorEastAsia"/>
                <w:color w:val="000000" w:themeColor="text1"/>
              </w:rPr>
            </w:pPr>
          </w:p>
          <w:p w14:paraId="31297055" w14:textId="7DF3871B" w:rsidR="000C4EE3" w:rsidRDefault="000C4EE3" w:rsidP="541FEDB6">
            <w:pPr>
              <w:spacing w:beforeLines="20" w:before="48" w:afterLines="20" w:after="48"/>
              <w:rPr>
                <w:rFonts w:eastAsiaTheme="minorEastAsia"/>
                <w:color w:val="000000" w:themeColor="text1"/>
              </w:rPr>
            </w:pPr>
          </w:p>
          <w:p w14:paraId="6D73492C" w14:textId="77777777" w:rsidR="005131C4" w:rsidRDefault="005131C4" w:rsidP="08D84333">
            <w:pPr>
              <w:spacing w:beforeLines="20" w:before="48" w:afterLines="20" w:after="48"/>
              <w:rPr>
                <w:rFonts w:eastAsiaTheme="minorEastAsia"/>
                <w:color w:val="000000" w:themeColor="text1"/>
              </w:rPr>
            </w:pPr>
          </w:p>
          <w:p w14:paraId="7BD09BD9" w14:textId="78A9F6D3" w:rsidR="000C4EE3" w:rsidRDefault="000C4EE3" w:rsidP="08D84333">
            <w:pPr>
              <w:spacing w:beforeLines="20" w:before="48" w:afterLines="20" w:after="48"/>
              <w:rPr>
                <w:rFonts w:eastAsiaTheme="minorEastAsia"/>
                <w:color w:val="000000" w:themeColor="text1"/>
              </w:rPr>
            </w:pPr>
          </w:p>
          <w:p w14:paraId="3C971224" w14:textId="0D018773" w:rsidR="000C4EE3" w:rsidRDefault="000C4EE3" w:rsidP="08D84333">
            <w:pPr>
              <w:spacing w:beforeLines="20" w:before="48" w:afterLines="20" w:after="48"/>
              <w:rPr>
                <w:rFonts w:eastAsiaTheme="minorEastAsia"/>
                <w:color w:val="000000" w:themeColor="text1"/>
              </w:rPr>
            </w:pPr>
          </w:p>
          <w:p w14:paraId="5DF27A8E" w14:textId="1BE995D0" w:rsidR="000C4EE3" w:rsidRDefault="000C4EE3" w:rsidP="08D84333">
            <w:pPr>
              <w:spacing w:beforeLines="20" w:before="48" w:afterLines="20" w:after="48"/>
              <w:rPr>
                <w:rFonts w:eastAsiaTheme="minorEastAsia"/>
                <w:color w:val="000000" w:themeColor="text1"/>
              </w:rPr>
            </w:pPr>
          </w:p>
          <w:p w14:paraId="667897CF" w14:textId="21AE6768" w:rsidR="000C4EE3" w:rsidRDefault="000C4EE3" w:rsidP="08D84333">
            <w:pPr>
              <w:spacing w:beforeLines="20" w:before="48" w:afterLines="20" w:after="48"/>
              <w:rPr>
                <w:rFonts w:eastAsiaTheme="minorEastAsia"/>
                <w:color w:val="000000" w:themeColor="text1"/>
              </w:rPr>
            </w:pPr>
          </w:p>
        </w:tc>
      </w:tr>
      <w:tr w:rsidR="000C4EE3" w14:paraId="1EF6D492" w14:textId="77777777" w:rsidTr="29FE637A">
        <w:tc>
          <w:tcPr>
            <w:tcW w:w="514" w:type="dxa"/>
            <w:vAlign w:val="center"/>
          </w:tcPr>
          <w:p w14:paraId="5311FA6E" w14:textId="5E318B31" w:rsidR="000C4EE3" w:rsidRDefault="0065563E" w:rsidP="000C4EE3">
            <w:pPr>
              <w:rPr>
                <w:rFonts w:eastAsiaTheme="minorEastAsia"/>
                <w:color w:val="000000" w:themeColor="text1"/>
              </w:rPr>
            </w:pPr>
            <w:r>
              <w:rPr>
                <w:rFonts w:eastAsiaTheme="minorEastAsia"/>
                <w:color w:val="000000" w:themeColor="text1"/>
              </w:rPr>
              <w:t>5</w:t>
            </w:r>
          </w:p>
        </w:tc>
        <w:tc>
          <w:tcPr>
            <w:tcW w:w="6375" w:type="dxa"/>
            <w:vAlign w:val="center"/>
          </w:tcPr>
          <w:p w14:paraId="2963A13D" w14:textId="64E98293" w:rsidR="00607CF2" w:rsidRPr="008056CB" w:rsidRDefault="508A78BA" w:rsidP="53928BAD">
            <w:pPr>
              <w:pStyle w:val="ListParagraph"/>
              <w:spacing w:line="276" w:lineRule="auto"/>
              <w:ind w:left="0"/>
              <w:rPr>
                <w:b/>
                <w:bCs/>
                <w:color w:val="000000" w:themeColor="text1"/>
              </w:rPr>
            </w:pPr>
            <w:r w:rsidRPr="53928BAD">
              <w:rPr>
                <w:b/>
                <w:bCs/>
                <w:color w:val="000000" w:themeColor="text1"/>
              </w:rPr>
              <w:t>CGL New Service Launch</w:t>
            </w:r>
          </w:p>
          <w:p w14:paraId="31A865B8" w14:textId="58F43B04" w:rsidR="00607CF2" w:rsidRPr="008056CB" w:rsidRDefault="5F30D58A" w:rsidP="53928BAD">
            <w:pPr>
              <w:pStyle w:val="ListParagraph"/>
              <w:spacing w:line="276" w:lineRule="auto"/>
              <w:ind w:left="0"/>
              <w:rPr>
                <w:b/>
                <w:bCs/>
                <w:color w:val="000000" w:themeColor="text1"/>
              </w:rPr>
            </w:pPr>
            <w:r w:rsidRPr="541FEDB6">
              <w:rPr>
                <w:b/>
                <w:bCs/>
                <w:color w:val="000000" w:themeColor="text1"/>
              </w:rPr>
              <w:t xml:space="preserve">LS </w:t>
            </w:r>
            <w:r w:rsidR="62CBEA07" w:rsidRPr="541FEDB6">
              <w:rPr>
                <w:b/>
                <w:bCs/>
                <w:color w:val="000000" w:themeColor="text1"/>
              </w:rPr>
              <w:t>The</w:t>
            </w:r>
            <w:r w:rsidR="7AC3311C" w:rsidRPr="541FEDB6">
              <w:rPr>
                <w:b/>
                <w:bCs/>
                <w:color w:val="000000" w:themeColor="text1"/>
              </w:rPr>
              <w:t xml:space="preserve"> </w:t>
            </w:r>
            <w:r w:rsidR="7AC3311C" w:rsidRPr="541FEDB6">
              <w:rPr>
                <w:color w:val="000000" w:themeColor="text1"/>
              </w:rPr>
              <w:t>n</w:t>
            </w:r>
            <w:r w:rsidR="6D8A49F4" w:rsidRPr="541FEDB6">
              <w:rPr>
                <w:color w:val="000000" w:themeColor="text1"/>
              </w:rPr>
              <w:t>ew MAT service launches on 1</w:t>
            </w:r>
            <w:r w:rsidR="6D8A49F4" w:rsidRPr="541FEDB6">
              <w:rPr>
                <w:color w:val="000000" w:themeColor="text1"/>
                <w:vertAlign w:val="superscript"/>
              </w:rPr>
              <w:t>st</w:t>
            </w:r>
            <w:r w:rsidR="6D8A49F4" w:rsidRPr="541FEDB6">
              <w:rPr>
                <w:color w:val="000000" w:themeColor="text1"/>
              </w:rPr>
              <w:t xml:space="preserve"> April,</w:t>
            </w:r>
            <w:r w:rsidR="7CC03793" w:rsidRPr="541FEDB6">
              <w:rPr>
                <w:color w:val="000000" w:themeColor="text1"/>
              </w:rPr>
              <w:t xml:space="preserve"> </w:t>
            </w:r>
            <w:r w:rsidR="6D8A49F4" w:rsidRPr="541FEDB6">
              <w:rPr>
                <w:color w:val="000000" w:themeColor="text1"/>
              </w:rPr>
              <w:t xml:space="preserve">forms </w:t>
            </w:r>
            <w:r w:rsidR="0B8DBD9D" w:rsidRPr="541FEDB6">
              <w:rPr>
                <w:color w:val="000000" w:themeColor="text1"/>
              </w:rPr>
              <w:t xml:space="preserve">are </w:t>
            </w:r>
            <w:r w:rsidR="6D8A49F4" w:rsidRPr="541FEDB6">
              <w:rPr>
                <w:color w:val="000000" w:themeColor="text1"/>
              </w:rPr>
              <w:t>avai</w:t>
            </w:r>
            <w:r w:rsidR="1E319E08" w:rsidRPr="541FEDB6">
              <w:rPr>
                <w:color w:val="000000" w:themeColor="text1"/>
              </w:rPr>
              <w:t>l</w:t>
            </w:r>
            <w:r w:rsidR="6D8A49F4" w:rsidRPr="541FEDB6">
              <w:rPr>
                <w:color w:val="000000" w:themeColor="text1"/>
              </w:rPr>
              <w:t xml:space="preserve">able on </w:t>
            </w:r>
            <w:proofErr w:type="spellStart"/>
            <w:r w:rsidR="6D8A49F4" w:rsidRPr="541FEDB6">
              <w:rPr>
                <w:color w:val="000000" w:themeColor="text1"/>
              </w:rPr>
              <w:t>Pharm</w:t>
            </w:r>
            <w:r w:rsidR="4492269D" w:rsidRPr="541FEDB6">
              <w:rPr>
                <w:color w:val="000000" w:themeColor="text1"/>
              </w:rPr>
              <w:t>O</w:t>
            </w:r>
            <w:r w:rsidR="6D8A49F4" w:rsidRPr="541FEDB6">
              <w:rPr>
                <w:color w:val="000000" w:themeColor="text1"/>
              </w:rPr>
              <w:t>utcomes</w:t>
            </w:r>
            <w:proofErr w:type="spellEnd"/>
            <w:r w:rsidR="6D8A49F4" w:rsidRPr="541FEDB6">
              <w:rPr>
                <w:color w:val="000000" w:themeColor="text1"/>
              </w:rPr>
              <w:t xml:space="preserve"> and </w:t>
            </w:r>
            <w:r w:rsidR="7AC3311C" w:rsidRPr="541FEDB6">
              <w:rPr>
                <w:color w:val="000000" w:themeColor="text1"/>
              </w:rPr>
              <w:t xml:space="preserve">a </w:t>
            </w:r>
            <w:r w:rsidR="6D8A49F4" w:rsidRPr="541FEDB6">
              <w:rPr>
                <w:color w:val="000000" w:themeColor="text1"/>
              </w:rPr>
              <w:t xml:space="preserve">video </w:t>
            </w:r>
            <w:r w:rsidR="7AC3311C" w:rsidRPr="541FEDB6">
              <w:rPr>
                <w:color w:val="000000" w:themeColor="text1"/>
              </w:rPr>
              <w:t xml:space="preserve">explaining the </w:t>
            </w:r>
            <w:r w:rsidR="6D8A49F4" w:rsidRPr="541FEDB6">
              <w:rPr>
                <w:color w:val="000000" w:themeColor="text1"/>
              </w:rPr>
              <w:t>service</w:t>
            </w:r>
            <w:r w:rsidR="7AC3311C" w:rsidRPr="541FEDB6">
              <w:rPr>
                <w:color w:val="000000" w:themeColor="text1"/>
              </w:rPr>
              <w:t>,</w:t>
            </w:r>
            <w:r w:rsidR="6D8A49F4" w:rsidRPr="541FEDB6">
              <w:rPr>
                <w:color w:val="000000" w:themeColor="text1"/>
              </w:rPr>
              <w:t xml:space="preserve"> along with all documents and calc</w:t>
            </w:r>
            <w:r w:rsidR="262FF837" w:rsidRPr="541FEDB6">
              <w:rPr>
                <w:color w:val="000000" w:themeColor="text1"/>
              </w:rPr>
              <w:t>u</w:t>
            </w:r>
            <w:r w:rsidR="6D8A49F4" w:rsidRPr="541FEDB6">
              <w:rPr>
                <w:color w:val="000000" w:themeColor="text1"/>
              </w:rPr>
              <w:t>lators</w:t>
            </w:r>
            <w:r w:rsidR="0D75E20C" w:rsidRPr="541FEDB6">
              <w:rPr>
                <w:color w:val="000000" w:themeColor="text1"/>
              </w:rPr>
              <w:t>,</w:t>
            </w:r>
            <w:r w:rsidR="6D8A49F4" w:rsidRPr="541FEDB6">
              <w:rPr>
                <w:color w:val="000000" w:themeColor="text1"/>
              </w:rPr>
              <w:t xml:space="preserve"> can be found on the LPC </w:t>
            </w:r>
            <w:r w:rsidR="380DE136" w:rsidRPr="541FEDB6">
              <w:rPr>
                <w:color w:val="000000" w:themeColor="text1"/>
              </w:rPr>
              <w:t>website</w:t>
            </w:r>
            <w:r w:rsidR="4492269D" w:rsidRPr="541FEDB6">
              <w:rPr>
                <w:color w:val="000000" w:themeColor="text1"/>
              </w:rPr>
              <w:t>, which</w:t>
            </w:r>
            <w:r w:rsidR="7E1E9772" w:rsidRPr="541FEDB6">
              <w:rPr>
                <w:color w:val="000000" w:themeColor="text1"/>
              </w:rPr>
              <w:t xml:space="preserve"> was included in this week’s newsletter.</w:t>
            </w:r>
            <w:r w:rsidR="380DE136" w:rsidRPr="541FEDB6">
              <w:rPr>
                <w:color w:val="000000" w:themeColor="text1"/>
              </w:rPr>
              <w:t xml:space="preserve"> </w:t>
            </w:r>
          </w:p>
          <w:p w14:paraId="2642D5F9" w14:textId="28DAFC84" w:rsidR="00607CF2" w:rsidRPr="008056CB" w:rsidRDefault="23A1DF2B" w:rsidP="53928BAD">
            <w:pPr>
              <w:pStyle w:val="ListParagraph"/>
              <w:spacing w:line="276" w:lineRule="auto"/>
              <w:ind w:left="0"/>
              <w:rPr>
                <w:b/>
                <w:bCs/>
                <w:color w:val="000000" w:themeColor="text1"/>
              </w:rPr>
            </w:pPr>
            <w:r w:rsidRPr="53928BAD">
              <w:rPr>
                <w:b/>
                <w:bCs/>
                <w:color w:val="000000" w:themeColor="text1"/>
              </w:rPr>
              <w:t xml:space="preserve">AH </w:t>
            </w:r>
            <w:r w:rsidRPr="53928BAD">
              <w:rPr>
                <w:color w:val="000000" w:themeColor="text1"/>
              </w:rPr>
              <w:t xml:space="preserve">thanked Lauren for her work on the project. </w:t>
            </w:r>
          </w:p>
          <w:p w14:paraId="6033E42B" w14:textId="75211250" w:rsidR="00607CF2" w:rsidRPr="008056CB" w:rsidRDefault="23A1DF2B" w:rsidP="53928BAD">
            <w:pPr>
              <w:pStyle w:val="ListParagraph"/>
              <w:spacing w:line="276" w:lineRule="auto"/>
              <w:ind w:left="0"/>
              <w:rPr>
                <w:color w:val="000000" w:themeColor="text1"/>
              </w:rPr>
            </w:pPr>
            <w:r w:rsidRPr="53928BAD">
              <w:rPr>
                <w:b/>
                <w:bCs/>
                <w:color w:val="000000" w:themeColor="text1"/>
              </w:rPr>
              <w:t xml:space="preserve">TD </w:t>
            </w:r>
            <w:r w:rsidRPr="53928BAD">
              <w:rPr>
                <w:color w:val="000000" w:themeColor="text1"/>
              </w:rPr>
              <w:t>L</w:t>
            </w:r>
            <w:r w:rsidR="7BEC101E" w:rsidRPr="53928BAD">
              <w:rPr>
                <w:color w:val="000000" w:themeColor="text1"/>
              </w:rPr>
              <w:t>a</w:t>
            </w:r>
            <w:r w:rsidRPr="53928BAD">
              <w:rPr>
                <w:color w:val="000000" w:themeColor="text1"/>
              </w:rPr>
              <w:t xml:space="preserve">uren has put a great amount </w:t>
            </w:r>
            <w:r w:rsidR="572B38D7" w:rsidRPr="53928BAD">
              <w:rPr>
                <w:color w:val="000000" w:themeColor="text1"/>
              </w:rPr>
              <w:t xml:space="preserve">of work into developing and simplifying forms. </w:t>
            </w:r>
          </w:p>
          <w:p w14:paraId="3F1AF34F" w14:textId="658FABF0" w:rsidR="00607CF2" w:rsidRPr="008056CB" w:rsidRDefault="1E29EB30" w:rsidP="08D84333">
            <w:pPr>
              <w:pStyle w:val="ListParagraph"/>
              <w:spacing w:line="276" w:lineRule="auto"/>
              <w:ind w:left="0"/>
              <w:rPr>
                <w:color w:val="000000" w:themeColor="text1"/>
              </w:rPr>
            </w:pPr>
            <w:r w:rsidRPr="541FEDB6">
              <w:rPr>
                <w:b/>
                <w:bCs/>
                <w:color w:val="000000" w:themeColor="text1"/>
              </w:rPr>
              <w:t>C</w:t>
            </w:r>
            <w:r w:rsidR="20E55890" w:rsidRPr="541FEDB6">
              <w:rPr>
                <w:b/>
                <w:bCs/>
                <w:color w:val="000000" w:themeColor="text1"/>
              </w:rPr>
              <w:t>h</w:t>
            </w:r>
            <w:r w:rsidRPr="541FEDB6">
              <w:rPr>
                <w:b/>
                <w:bCs/>
                <w:color w:val="000000" w:themeColor="text1"/>
              </w:rPr>
              <w:t xml:space="preserve">B </w:t>
            </w:r>
            <w:r w:rsidR="7715C0CD" w:rsidRPr="541FEDB6">
              <w:rPr>
                <w:color w:val="000000" w:themeColor="text1"/>
              </w:rPr>
              <w:t>asked if</w:t>
            </w:r>
            <w:r w:rsidRPr="541FEDB6">
              <w:rPr>
                <w:color w:val="000000" w:themeColor="text1"/>
              </w:rPr>
              <w:t xml:space="preserve"> </w:t>
            </w:r>
            <w:proofErr w:type="spellStart"/>
            <w:r w:rsidRPr="541FEDB6">
              <w:rPr>
                <w:color w:val="000000" w:themeColor="text1"/>
              </w:rPr>
              <w:t>Pharmoutcomes</w:t>
            </w:r>
            <w:proofErr w:type="spellEnd"/>
            <w:r w:rsidRPr="541FEDB6">
              <w:rPr>
                <w:color w:val="000000" w:themeColor="text1"/>
              </w:rPr>
              <w:t xml:space="preserve"> </w:t>
            </w:r>
            <w:r w:rsidR="6F500489" w:rsidRPr="541FEDB6">
              <w:rPr>
                <w:color w:val="000000" w:themeColor="text1"/>
              </w:rPr>
              <w:t xml:space="preserve">has </w:t>
            </w:r>
            <w:r w:rsidRPr="541FEDB6">
              <w:rPr>
                <w:color w:val="000000" w:themeColor="text1"/>
              </w:rPr>
              <w:t>reached capacity</w:t>
            </w:r>
            <w:r w:rsidR="2AEA455A" w:rsidRPr="541FEDB6">
              <w:rPr>
                <w:color w:val="000000" w:themeColor="text1"/>
              </w:rPr>
              <w:t xml:space="preserve"> with all the services it currently supports. </w:t>
            </w:r>
          </w:p>
          <w:p w14:paraId="74554E2E" w14:textId="35979EF0" w:rsidR="00607CF2" w:rsidRPr="008056CB" w:rsidRDefault="2CEB89D6" w:rsidP="5C640CB2">
            <w:pPr>
              <w:pStyle w:val="ListParagraph"/>
              <w:spacing w:line="276" w:lineRule="auto"/>
              <w:ind w:left="0"/>
              <w:rPr>
                <w:b/>
                <w:bCs/>
                <w:color w:val="000000" w:themeColor="text1"/>
              </w:rPr>
            </w:pPr>
            <w:r w:rsidRPr="29FE637A">
              <w:rPr>
                <w:b/>
                <w:bCs/>
                <w:color w:val="000000" w:themeColor="text1"/>
              </w:rPr>
              <w:t xml:space="preserve">LS </w:t>
            </w:r>
            <w:r w:rsidRPr="29FE637A">
              <w:rPr>
                <w:color w:val="000000" w:themeColor="text1"/>
              </w:rPr>
              <w:t xml:space="preserve"> </w:t>
            </w:r>
            <w:proofErr w:type="spellStart"/>
            <w:r w:rsidR="3C352EB3" w:rsidRPr="29FE637A">
              <w:rPr>
                <w:color w:val="000000" w:themeColor="text1"/>
              </w:rPr>
              <w:t>PharmOutcomes</w:t>
            </w:r>
            <w:proofErr w:type="spellEnd"/>
            <w:r w:rsidR="3C352EB3" w:rsidRPr="29FE637A">
              <w:rPr>
                <w:color w:val="000000" w:themeColor="text1"/>
              </w:rPr>
              <w:t xml:space="preserve"> </w:t>
            </w:r>
            <w:r w:rsidRPr="29FE637A">
              <w:rPr>
                <w:color w:val="000000" w:themeColor="text1"/>
              </w:rPr>
              <w:t xml:space="preserve">is a data management </w:t>
            </w:r>
            <w:r w:rsidR="75727DC1" w:rsidRPr="29FE637A">
              <w:rPr>
                <w:color w:val="000000" w:themeColor="text1"/>
              </w:rPr>
              <w:t>system</w:t>
            </w:r>
            <w:r w:rsidR="3C352EB3" w:rsidRPr="29FE637A">
              <w:rPr>
                <w:color w:val="000000" w:themeColor="text1"/>
              </w:rPr>
              <w:t>, now owned by EMIS</w:t>
            </w:r>
            <w:r w:rsidR="75727DC1" w:rsidRPr="29FE637A">
              <w:rPr>
                <w:color w:val="000000" w:themeColor="text1"/>
              </w:rPr>
              <w:t>,</w:t>
            </w:r>
            <w:r w:rsidRPr="29FE637A">
              <w:rPr>
                <w:color w:val="000000" w:themeColor="text1"/>
              </w:rPr>
              <w:t xml:space="preserve"> </w:t>
            </w:r>
            <w:r w:rsidR="199294D1" w:rsidRPr="29FE637A">
              <w:rPr>
                <w:color w:val="000000" w:themeColor="text1"/>
              </w:rPr>
              <w:t>as a business they are responsible for ensuring</w:t>
            </w:r>
            <w:r w:rsidR="3C352EB3" w:rsidRPr="29FE637A">
              <w:rPr>
                <w:color w:val="000000" w:themeColor="text1"/>
              </w:rPr>
              <w:t xml:space="preserve"> capacity to deliver </w:t>
            </w:r>
            <w:r w:rsidRPr="29FE637A">
              <w:rPr>
                <w:color w:val="000000" w:themeColor="text1"/>
              </w:rPr>
              <w:t>and we haven’t been made aware of any</w:t>
            </w:r>
            <w:r w:rsidR="1D63EE3C" w:rsidRPr="29FE637A">
              <w:rPr>
                <w:color w:val="000000" w:themeColor="text1"/>
              </w:rPr>
              <w:t xml:space="preserve"> ongoing</w:t>
            </w:r>
            <w:r w:rsidRPr="29FE637A">
              <w:rPr>
                <w:color w:val="000000" w:themeColor="text1"/>
              </w:rPr>
              <w:t xml:space="preserve"> </w:t>
            </w:r>
            <w:r w:rsidR="65A30BA8" w:rsidRPr="29FE637A">
              <w:rPr>
                <w:color w:val="000000" w:themeColor="text1"/>
              </w:rPr>
              <w:t>issues.</w:t>
            </w:r>
            <w:r w:rsidRPr="29FE637A">
              <w:rPr>
                <w:color w:val="000000" w:themeColor="text1"/>
              </w:rPr>
              <w:t xml:space="preserve"> </w:t>
            </w:r>
            <w:r w:rsidR="36BA42A1" w:rsidRPr="29FE637A">
              <w:rPr>
                <w:color w:val="000000" w:themeColor="text1"/>
              </w:rPr>
              <w:t xml:space="preserve">Although it is a good system and widely used by community </w:t>
            </w:r>
            <w:r w:rsidR="47E66D66" w:rsidRPr="29FE637A">
              <w:rPr>
                <w:color w:val="000000" w:themeColor="text1"/>
              </w:rPr>
              <w:t>pharmacies, we must ensure that we encourage use of more integrated systems if they become available.</w:t>
            </w:r>
          </w:p>
        </w:tc>
        <w:tc>
          <w:tcPr>
            <w:tcW w:w="2235" w:type="dxa"/>
            <w:vAlign w:val="center"/>
          </w:tcPr>
          <w:p w14:paraId="41180DFC" w14:textId="275999FC" w:rsidR="000C4EE3" w:rsidRDefault="000C4EE3" w:rsidP="08D84333">
            <w:pPr>
              <w:rPr>
                <w:rFonts w:eastAsiaTheme="minorEastAsia"/>
                <w:color w:val="000000" w:themeColor="text1"/>
              </w:rPr>
            </w:pPr>
          </w:p>
        </w:tc>
      </w:tr>
      <w:tr w:rsidR="000C4EE3" w14:paraId="1117CB30" w14:textId="77777777" w:rsidTr="29FE637A">
        <w:tc>
          <w:tcPr>
            <w:tcW w:w="514" w:type="dxa"/>
            <w:vAlign w:val="center"/>
          </w:tcPr>
          <w:p w14:paraId="31C20BDD" w14:textId="2E04383A" w:rsidR="000C4EE3" w:rsidRDefault="0065563E" w:rsidP="000C4EE3">
            <w:pPr>
              <w:spacing w:beforeLines="20" w:before="48" w:afterLines="20" w:after="48"/>
              <w:rPr>
                <w:rFonts w:eastAsiaTheme="minorEastAsia"/>
                <w:color w:val="000000" w:themeColor="text1"/>
              </w:rPr>
            </w:pPr>
            <w:r>
              <w:rPr>
                <w:rFonts w:eastAsiaTheme="minorEastAsia"/>
                <w:color w:val="000000" w:themeColor="text1"/>
              </w:rPr>
              <w:t>6</w:t>
            </w:r>
          </w:p>
        </w:tc>
        <w:tc>
          <w:tcPr>
            <w:tcW w:w="6375" w:type="dxa"/>
            <w:vAlign w:val="center"/>
          </w:tcPr>
          <w:p w14:paraId="737E6E3B" w14:textId="41E5A410" w:rsidR="000C4EE3" w:rsidRDefault="0B305A58" w:rsidP="5C640CB2">
            <w:pPr>
              <w:spacing w:beforeLines="20" w:before="48" w:afterLines="20" w:after="48" w:line="276" w:lineRule="auto"/>
              <w:rPr>
                <w:rFonts w:eastAsiaTheme="minorEastAsia"/>
                <w:b/>
                <w:bCs/>
                <w:color w:val="000000" w:themeColor="text1"/>
                <w:lang w:val="en-US"/>
              </w:rPr>
            </w:pPr>
            <w:r w:rsidRPr="5C640CB2">
              <w:rPr>
                <w:rFonts w:eastAsiaTheme="minorEastAsia"/>
                <w:b/>
                <w:bCs/>
                <w:color w:val="000000" w:themeColor="text1"/>
                <w:lang w:val="en-US"/>
              </w:rPr>
              <w:t>IC</w:t>
            </w:r>
            <w:r w:rsidR="0065563E">
              <w:rPr>
                <w:rFonts w:eastAsiaTheme="minorEastAsia"/>
                <w:b/>
                <w:bCs/>
                <w:color w:val="000000" w:themeColor="text1"/>
                <w:lang w:val="en-US"/>
              </w:rPr>
              <w:t>B</w:t>
            </w:r>
            <w:r w:rsidRPr="5C640CB2">
              <w:rPr>
                <w:rFonts w:eastAsiaTheme="minorEastAsia"/>
                <w:b/>
                <w:bCs/>
                <w:color w:val="000000" w:themeColor="text1"/>
                <w:lang w:val="en-US"/>
              </w:rPr>
              <w:t xml:space="preserve"> Update</w:t>
            </w:r>
            <w:r w:rsidR="00D5473B">
              <w:rPr>
                <w:rFonts w:eastAsiaTheme="minorEastAsia"/>
                <w:b/>
                <w:bCs/>
                <w:color w:val="000000" w:themeColor="text1"/>
                <w:lang w:val="en-US"/>
              </w:rPr>
              <w:t>, with Emma &amp; Catherine</w:t>
            </w:r>
          </w:p>
          <w:p w14:paraId="4F798F25" w14:textId="54B8A892" w:rsidR="00F23824" w:rsidRDefault="41E11A05" w:rsidP="3A8C1384">
            <w:pPr>
              <w:pStyle w:val="ListParagraph"/>
              <w:numPr>
                <w:ilvl w:val="0"/>
                <w:numId w:val="26"/>
              </w:numPr>
              <w:spacing w:line="240" w:lineRule="auto"/>
              <w:rPr>
                <w:rFonts w:eastAsia="Times New Roman"/>
              </w:rPr>
            </w:pPr>
            <w:r w:rsidRPr="3A8C1384">
              <w:rPr>
                <w:rFonts w:eastAsia="Times New Roman"/>
                <w:b/>
                <w:bCs/>
              </w:rPr>
              <w:t>Intro to Catherine</w:t>
            </w:r>
            <w:r w:rsidRPr="3A8C1384">
              <w:rPr>
                <w:rFonts w:eastAsia="Times New Roman"/>
              </w:rPr>
              <w:t>, contracting across the ICBs, discussion of Bank Holidays</w:t>
            </w:r>
            <w:r w:rsidR="767D9A06" w:rsidRPr="3A8C1384">
              <w:rPr>
                <w:rFonts w:eastAsia="Times New Roman"/>
              </w:rPr>
              <w:t xml:space="preserve"> (including new NHSE regional model proposal</w:t>
            </w:r>
            <w:r w:rsidR="42F49096" w:rsidRPr="3A8C1384">
              <w:rPr>
                <w:rFonts w:eastAsia="Times New Roman"/>
              </w:rPr>
              <w:t>)</w:t>
            </w:r>
            <w:r w:rsidRPr="3A8C1384">
              <w:rPr>
                <w:rFonts w:eastAsia="Times New Roman"/>
              </w:rPr>
              <w:t>, current workforce pressures, etc.</w:t>
            </w:r>
          </w:p>
          <w:p w14:paraId="05755583" w14:textId="77777777" w:rsidR="00F23824" w:rsidRDefault="00F23824" w:rsidP="00F23824">
            <w:pPr>
              <w:pStyle w:val="ListParagraph"/>
              <w:numPr>
                <w:ilvl w:val="0"/>
                <w:numId w:val="26"/>
              </w:numPr>
              <w:spacing w:line="240" w:lineRule="auto"/>
              <w:contextualSpacing w:val="0"/>
              <w:rPr>
                <w:rFonts w:eastAsia="Times New Roman"/>
              </w:rPr>
            </w:pPr>
            <w:r w:rsidRPr="00F23824">
              <w:rPr>
                <w:rFonts w:eastAsia="Times New Roman"/>
                <w:b/>
                <w:bCs/>
              </w:rPr>
              <w:t>8c Role and priorities</w:t>
            </w:r>
            <w:r>
              <w:rPr>
                <w:rFonts w:eastAsia="Times New Roman"/>
              </w:rPr>
              <w:t>: IP Pilot, PCN Leads, CPCS support where genuine desire to relaunch, DMS, NMSS and Emergency Supply updates, workforce and placements update.</w:t>
            </w:r>
          </w:p>
          <w:p w14:paraId="015E389E" w14:textId="77777777" w:rsidR="00F23824" w:rsidRDefault="00F23824" w:rsidP="00F23824">
            <w:pPr>
              <w:pStyle w:val="ListParagraph"/>
              <w:numPr>
                <w:ilvl w:val="0"/>
                <w:numId w:val="26"/>
              </w:numPr>
              <w:spacing w:line="240" w:lineRule="auto"/>
              <w:contextualSpacing w:val="0"/>
              <w:rPr>
                <w:rFonts w:eastAsia="Times New Roman"/>
              </w:rPr>
            </w:pPr>
            <w:r>
              <w:rPr>
                <w:rFonts w:eastAsia="Times New Roman"/>
              </w:rPr>
              <w:t>HOSC scrutiny of pharmacy in the ICB (May)</w:t>
            </w:r>
          </w:p>
          <w:p w14:paraId="725C805D" w14:textId="57D3ECF4" w:rsidR="0000020A" w:rsidRPr="4831AFE2" w:rsidRDefault="6D847695" w:rsidP="53928BAD">
            <w:pPr>
              <w:pStyle w:val="ListParagraph"/>
              <w:numPr>
                <w:ilvl w:val="0"/>
                <w:numId w:val="26"/>
              </w:numPr>
              <w:spacing w:beforeLines="20" w:before="48" w:afterLines="20" w:after="48" w:line="276" w:lineRule="auto"/>
              <w:rPr>
                <w:b/>
                <w:bCs/>
                <w:color w:val="000000" w:themeColor="text1"/>
                <w:lang w:val="en-US"/>
              </w:rPr>
            </w:pPr>
            <w:r w:rsidRPr="08D84333">
              <w:rPr>
                <w:rFonts w:eastAsia="Times New Roman"/>
              </w:rPr>
              <w:lastRenderedPageBreak/>
              <w:t>Cancer Referral Pilot</w:t>
            </w:r>
          </w:p>
          <w:p w14:paraId="6BF0D9BF" w14:textId="1705F7B0" w:rsidR="0000020A" w:rsidRPr="4831AFE2" w:rsidRDefault="39A38941" w:rsidP="53928BAD">
            <w:pPr>
              <w:spacing w:beforeLines="20" w:before="48" w:afterLines="20" w:after="48" w:line="276" w:lineRule="auto"/>
              <w:rPr>
                <w:rFonts w:eastAsia="Times New Roman"/>
                <w:b/>
                <w:bCs/>
                <w:color w:val="000000" w:themeColor="text1"/>
                <w:lang w:val="en-US"/>
              </w:rPr>
            </w:pPr>
            <w:r w:rsidRPr="08D84333">
              <w:rPr>
                <w:rFonts w:eastAsia="Times New Roman"/>
                <w:b/>
                <w:bCs/>
                <w:color w:val="000000" w:themeColor="text1"/>
                <w:lang w:val="en-US"/>
              </w:rPr>
              <w:t xml:space="preserve">Discussions </w:t>
            </w:r>
            <w:r w:rsidR="09F7DB04" w:rsidRPr="08D84333">
              <w:rPr>
                <w:rFonts w:eastAsia="Times New Roman"/>
                <w:b/>
                <w:bCs/>
                <w:color w:val="000000" w:themeColor="text1"/>
                <w:lang w:val="en-US"/>
              </w:rPr>
              <w:t>were</w:t>
            </w:r>
            <w:r w:rsidRPr="08D84333">
              <w:rPr>
                <w:rFonts w:eastAsia="Times New Roman"/>
                <w:b/>
                <w:bCs/>
                <w:color w:val="000000" w:themeColor="text1"/>
                <w:lang w:val="en-US"/>
              </w:rPr>
              <w:t xml:space="preserve"> had around the </w:t>
            </w:r>
            <w:r w:rsidR="6430E394" w:rsidRPr="08D84333">
              <w:rPr>
                <w:rFonts w:eastAsia="Times New Roman"/>
                <w:b/>
                <w:bCs/>
                <w:color w:val="000000" w:themeColor="text1"/>
                <w:lang w:val="en-US"/>
              </w:rPr>
              <w:t xml:space="preserve">workstreams, and areas listed above and below. </w:t>
            </w:r>
          </w:p>
          <w:p w14:paraId="0D3323EA" w14:textId="0419010B" w:rsidR="0000020A" w:rsidRPr="4831AFE2" w:rsidRDefault="70EC0644" w:rsidP="53928BAD">
            <w:pPr>
              <w:spacing w:beforeLines="20" w:before="48" w:afterLines="20" w:after="48" w:line="276" w:lineRule="auto"/>
              <w:rPr>
                <w:rFonts w:eastAsia="Times New Roman"/>
                <w:b/>
                <w:bCs/>
                <w:color w:val="000000" w:themeColor="text1"/>
                <w:lang w:val="en-US"/>
              </w:rPr>
            </w:pPr>
            <w:r w:rsidRPr="541FEDB6">
              <w:rPr>
                <w:rFonts w:eastAsia="Times New Roman"/>
                <w:b/>
                <w:bCs/>
                <w:color w:val="000000" w:themeColor="text1"/>
                <w:lang w:val="en-US"/>
              </w:rPr>
              <w:t>Communication –</w:t>
            </w:r>
            <w:r w:rsidRPr="541FEDB6">
              <w:rPr>
                <w:rFonts w:eastAsia="Times New Roman"/>
                <w:color w:val="000000" w:themeColor="text1"/>
                <w:lang w:val="en-US"/>
              </w:rPr>
              <w:t xml:space="preserve"> </w:t>
            </w:r>
            <w:r w:rsidR="3D4B322A" w:rsidRPr="541FEDB6">
              <w:rPr>
                <w:rFonts w:eastAsia="Times New Roman"/>
                <w:color w:val="000000" w:themeColor="text1"/>
                <w:lang w:val="en-US"/>
              </w:rPr>
              <w:t>it was agreed that this is</w:t>
            </w:r>
            <w:r w:rsidRPr="541FEDB6">
              <w:rPr>
                <w:rFonts w:eastAsia="Times New Roman"/>
                <w:color w:val="000000" w:themeColor="text1"/>
                <w:lang w:val="en-US"/>
              </w:rPr>
              <w:t xml:space="preserve"> </w:t>
            </w:r>
            <w:r w:rsidR="1F3CF357" w:rsidRPr="541FEDB6">
              <w:rPr>
                <w:rFonts w:eastAsia="Times New Roman"/>
                <w:color w:val="000000" w:themeColor="text1"/>
                <w:lang w:val="en-US"/>
              </w:rPr>
              <w:t>key,</w:t>
            </w:r>
            <w:r w:rsidRPr="541FEDB6">
              <w:rPr>
                <w:rFonts w:eastAsia="Times New Roman"/>
                <w:color w:val="000000" w:themeColor="text1"/>
                <w:lang w:val="en-US"/>
              </w:rPr>
              <w:t xml:space="preserve"> and </w:t>
            </w:r>
            <w:r w:rsidR="2D2F3CAB" w:rsidRPr="541FEDB6">
              <w:rPr>
                <w:rFonts w:eastAsia="Times New Roman"/>
                <w:color w:val="000000" w:themeColor="text1"/>
                <w:lang w:val="en-US"/>
              </w:rPr>
              <w:t>the ICB</w:t>
            </w:r>
            <w:r w:rsidRPr="541FEDB6">
              <w:rPr>
                <w:rFonts w:eastAsia="Times New Roman"/>
                <w:color w:val="000000" w:themeColor="text1"/>
                <w:lang w:val="en-US"/>
              </w:rPr>
              <w:t xml:space="preserve"> </w:t>
            </w:r>
            <w:r w:rsidR="2265AC17" w:rsidRPr="541FEDB6">
              <w:rPr>
                <w:rFonts w:eastAsia="Times New Roman"/>
                <w:color w:val="000000" w:themeColor="text1"/>
                <w:lang w:val="en-US"/>
              </w:rPr>
              <w:t>needs</w:t>
            </w:r>
            <w:r w:rsidRPr="541FEDB6">
              <w:rPr>
                <w:rFonts w:eastAsia="Times New Roman"/>
                <w:color w:val="000000" w:themeColor="text1"/>
                <w:lang w:val="en-US"/>
              </w:rPr>
              <w:t xml:space="preserve"> to look at ways in which communications can be sent, received, viewed and actioned by Community Pharmacy teams. </w:t>
            </w:r>
            <w:r w:rsidR="4E9B74DB" w:rsidRPr="541FEDB6">
              <w:rPr>
                <w:rFonts w:eastAsia="Times New Roman"/>
                <w:color w:val="000000" w:themeColor="text1"/>
                <w:lang w:val="en-US"/>
              </w:rPr>
              <w:t>C</w:t>
            </w:r>
            <w:r w:rsidRPr="541FEDB6">
              <w:rPr>
                <w:rFonts w:eastAsia="Times New Roman"/>
                <w:color w:val="000000" w:themeColor="text1"/>
                <w:lang w:val="en-US"/>
              </w:rPr>
              <w:t>ommunication needs to b</w:t>
            </w:r>
            <w:r w:rsidR="09DE2BFC" w:rsidRPr="541FEDB6">
              <w:rPr>
                <w:rFonts w:eastAsia="Times New Roman"/>
                <w:color w:val="000000" w:themeColor="text1"/>
                <w:lang w:val="en-US"/>
              </w:rPr>
              <w:t>e a two-way system</w:t>
            </w:r>
            <w:r w:rsidR="73805FB9" w:rsidRPr="541FEDB6">
              <w:rPr>
                <w:rFonts w:eastAsia="Times New Roman"/>
                <w:color w:val="000000" w:themeColor="text1"/>
                <w:lang w:val="en-US"/>
              </w:rPr>
              <w:t>.</w:t>
            </w:r>
            <w:r w:rsidR="09DE2BFC" w:rsidRPr="541FEDB6">
              <w:rPr>
                <w:rFonts w:eastAsia="Times New Roman"/>
                <w:color w:val="000000" w:themeColor="text1"/>
                <w:lang w:val="en-US"/>
              </w:rPr>
              <w:t xml:space="preserve"> </w:t>
            </w:r>
          </w:p>
          <w:p w14:paraId="208235AE" w14:textId="2E937C9C" w:rsidR="0000020A" w:rsidRPr="4831AFE2" w:rsidRDefault="43F57E37" w:rsidP="53928BAD">
            <w:pPr>
              <w:spacing w:beforeLines="20" w:before="48" w:afterLines="20" w:after="48" w:line="276" w:lineRule="auto"/>
              <w:rPr>
                <w:rFonts w:eastAsia="Times New Roman"/>
                <w:color w:val="000000" w:themeColor="text1"/>
                <w:lang w:val="en-US"/>
              </w:rPr>
            </w:pPr>
            <w:r w:rsidRPr="541FEDB6">
              <w:rPr>
                <w:rFonts w:eastAsia="Times New Roman"/>
                <w:color w:val="000000" w:themeColor="text1"/>
                <w:lang w:val="en-US"/>
              </w:rPr>
              <w:t>Now is the</w:t>
            </w:r>
            <w:r w:rsidR="2A387B71" w:rsidRPr="541FEDB6">
              <w:rPr>
                <w:rFonts w:eastAsia="Times New Roman"/>
                <w:color w:val="000000" w:themeColor="text1"/>
                <w:lang w:val="en-US"/>
              </w:rPr>
              <w:t xml:space="preserve"> time to bring all four sectors</w:t>
            </w:r>
            <w:r w:rsidR="2C19E41D" w:rsidRPr="541FEDB6">
              <w:rPr>
                <w:rFonts w:eastAsia="Times New Roman"/>
                <w:color w:val="000000" w:themeColor="text1"/>
                <w:lang w:val="en-US"/>
              </w:rPr>
              <w:t xml:space="preserve"> (GP, Dental, Optometry and Pharmacy)</w:t>
            </w:r>
            <w:r w:rsidR="2A387B71" w:rsidRPr="541FEDB6">
              <w:rPr>
                <w:rFonts w:eastAsia="Times New Roman"/>
                <w:color w:val="000000" w:themeColor="text1"/>
                <w:lang w:val="en-US"/>
              </w:rPr>
              <w:t xml:space="preserve"> together to get the best outcome for patients. </w:t>
            </w:r>
            <w:r w:rsidR="64AD3C6B" w:rsidRPr="541FEDB6">
              <w:rPr>
                <w:rFonts w:eastAsia="Times New Roman"/>
                <w:color w:val="000000" w:themeColor="text1"/>
                <w:lang w:val="en-US"/>
              </w:rPr>
              <w:t xml:space="preserve">8C role should sit within primary care to ensure that pharmacy is included in all </w:t>
            </w:r>
            <w:r w:rsidR="0B8A76C9" w:rsidRPr="541FEDB6">
              <w:rPr>
                <w:rFonts w:eastAsia="Times New Roman"/>
                <w:color w:val="000000" w:themeColor="text1"/>
                <w:lang w:val="en-US"/>
              </w:rPr>
              <w:t xml:space="preserve">relevant </w:t>
            </w:r>
            <w:r w:rsidR="64AD3C6B" w:rsidRPr="541FEDB6">
              <w:rPr>
                <w:rFonts w:eastAsia="Times New Roman"/>
                <w:color w:val="000000" w:themeColor="text1"/>
                <w:lang w:val="en-US"/>
              </w:rPr>
              <w:t>discussions and works</w:t>
            </w:r>
            <w:r w:rsidR="087CC7AB" w:rsidRPr="541FEDB6">
              <w:rPr>
                <w:rFonts w:eastAsia="Times New Roman"/>
                <w:color w:val="000000" w:themeColor="text1"/>
                <w:lang w:val="en-US"/>
              </w:rPr>
              <w:t>treams</w:t>
            </w:r>
            <w:r w:rsidR="64AD3C6B" w:rsidRPr="541FEDB6">
              <w:rPr>
                <w:rFonts w:eastAsia="Times New Roman"/>
                <w:color w:val="000000" w:themeColor="text1"/>
                <w:lang w:val="en-US"/>
              </w:rPr>
              <w:t xml:space="preserve"> looking at the bigger picture. </w:t>
            </w:r>
          </w:p>
          <w:p w14:paraId="3E7E66E6" w14:textId="3CE617F5" w:rsidR="0000020A" w:rsidRDefault="15474F56" w:rsidP="53928BAD">
            <w:pPr>
              <w:spacing w:beforeLines="20" w:before="48" w:afterLines="20" w:after="48" w:line="276" w:lineRule="auto"/>
              <w:rPr>
                <w:rFonts w:eastAsia="Times New Roman"/>
                <w:color w:val="000000" w:themeColor="text1"/>
                <w:lang w:val="en-US"/>
              </w:rPr>
            </w:pPr>
            <w:r w:rsidRPr="541FEDB6">
              <w:rPr>
                <w:rFonts w:eastAsia="Times New Roman"/>
                <w:b/>
                <w:bCs/>
                <w:color w:val="000000" w:themeColor="text1"/>
                <w:lang w:val="en-US"/>
              </w:rPr>
              <w:t>Bank holiday opening</w:t>
            </w:r>
            <w:r w:rsidRPr="541FEDB6">
              <w:rPr>
                <w:rFonts w:eastAsia="Times New Roman"/>
                <w:color w:val="000000" w:themeColor="text1"/>
                <w:lang w:val="en-US"/>
              </w:rPr>
              <w:t xml:space="preserve"> – issues with the model that is used. Norfolk is a tourist area and in the summer holiday </w:t>
            </w:r>
            <w:r w:rsidR="1D0B10C6" w:rsidRPr="541FEDB6">
              <w:rPr>
                <w:rFonts w:eastAsia="Times New Roman"/>
                <w:color w:val="000000" w:themeColor="text1"/>
                <w:lang w:val="en-US"/>
              </w:rPr>
              <w:t xml:space="preserve">period not having pharmacies opening in these tourist hotspot areas may cause issues with patient access to services. </w:t>
            </w:r>
          </w:p>
          <w:p w14:paraId="1DBC4CD8" w14:textId="48E8A8BB" w:rsidR="008A4307" w:rsidRPr="4831AFE2" w:rsidRDefault="64497932" w:rsidP="53928BAD">
            <w:pPr>
              <w:spacing w:beforeLines="20" w:before="48" w:afterLines="20" w:after="48" w:line="276" w:lineRule="auto"/>
              <w:rPr>
                <w:rFonts w:eastAsia="Times New Roman"/>
                <w:color w:val="000000" w:themeColor="text1"/>
                <w:lang w:val="en-US"/>
              </w:rPr>
            </w:pPr>
            <w:r w:rsidRPr="541FEDB6">
              <w:rPr>
                <w:rFonts w:eastAsia="Times New Roman"/>
                <w:color w:val="000000" w:themeColor="text1"/>
                <w:lang w:val="en-US"/>
              </w:rPr>
              <w:t>Reduction in supplementary hours</w:t>
            </w:r>
            <w:r w:rsidR="658D8E23" w:rsidRPr="541FEDB6">
              <w:rPr>
                <w:rFonts w:eastAsia="Times New Roman"/>
                <w:color w:val="000000" w:themeColor="text1"/>
                <w:lang w:val="en-US"/>
              </w:rPr>
              <w:t xml:space="preserve"> was also discussed and the impact on access during evenings and weekends.</w:t>
            </w:r>
          </w:p>
          <w:p w14:paraId="7C4DF70C" w14:textId="0383040D" w:rsidR="0000020A" w:rsidRPr="4831AFE2" w:rsidRDefault="06FAC9D7" w:rsidP="53928BAD">
            <w:pPr>
              <w:spacing w:beforeLines="20" w:before="48" w:afterLines="20" w:after="48" w:line="276" w:lineRule="auto"/>
              <w:rPr>
                <w:rFonts w:eastAsia="Times New Roman"/>
                <w:color w:val="000000" w:themeColor="text1"/>
                <w:lang w:val="en-US"/>
              </w:rPr>
            </w:pPr>
            <w:r w:rsidRPr="08D84333">
              <w:rPr>
                <w:rFonts w:eastAsia="Times New Roman"/>
                <w:b/>
                <w:bCs/>
                <w:color w:val="000000" w:themeColor="text1"/>
                <w:lang w:val="en-US"/>
              </w:rPr>
              <w:t>BA</w:t>
            </w:r>
            <w:r w:rsidRPr="08D84333">
              <w:rPr>
                <w:rFonts w:eastAsia="Times New Roman"/>
                <w:color w:val="000000" w:themeColor="text1"/>
                <w:lang w:val="en-US"/>
              </w:rPr>
              <w:t xml:space="preserve"> activity on a Saturday has already increased and the workload is now huge with requests from patients for support. These shifts used to be </w:t>
            </w:r>
            <w:r w:rsidR="4CA0222E" w:rsidRPr="08D84333">
              <w:rPr>
                <w:rFonts w:eastAsia="Times New Roman"/>
                <w:color w:val="000000" w:themeColor="text1"/>
                <w:lang w:val="en-US"/>
              </w:rPr>
              <w:t>quiet</w:t>
            </w:r>
            <w:r w:rsidR="2D0DB9BC" w:rsidRPr="08D84333">
              <w:rPr>
                <w:rFonts w:eastAsia="Times New Roman"/>
                <w:color w:val="000000" w:themeColor="text1"/>
                <w:lang w:val="en-US"/>
              </w:rPr>
              <w:t xml:space="preserve"> but because of reduced provision across the area</w:t>
            </w:r>
            <w:r w:rsidR="6BFD49F2" w:rsidRPr="08D84333">
              <w:rPr>
                <w:rFonts w:eastAsia="Times New Roman"/>
                <w:color w:val="000000" w:themeColor="text1"/>
                <w:lang w:val="en-US"/>
              </w:rPr>
              <w:t xml:space="preserve"> Saturdays are now a busy day with lots of queries and support for emergency supplies etc. </w:t>
            </w:r>
          </w:p>
        </w:tc>
        <w:tc>
          <w:tcPr>
            <w:tcW w:w="2235" w:type="dxa"/>
            <w:vAlign w:val="center"/>
          </w:tcPr>
          <w:p w14:paraId="46AA424A" w14:textId="5094D8B4" w:rsidR="000C4EE3" w:rsidRPr="4831AFE2" w:rsidRDefault="000C4EE3" w:rsidP="53928BAD">
            <w:pPr>
              <w:spacing w:beforeLines="20" w:before="48" w:afterLines="20" w:after="48" w:line="259" w:lineRule="auto"/>
              <w:rPr>
                <w:rFonts w:eastAsiaTheme="minorEastAsia"/>
                <w:color w:val="000000" w:themeColor="text1"/>
              </w:rPr>
            </w:pPr>
          </w:p>
          <w:p w14:paraId="50950B9D" w14:textId="7CEE27A7" w:rsidR="08D84333" w:rsidRDefault="08D84333" w:rsidP="08D84333">
            <w:pPr>
              <w:spacing w:beforeLines="20" w:before="48" w:afterLines="20" w:after="48" w:line="259" w:lineRule="auto"/>
              <w:rPr>
                <w:rFonts w:eastAsiaTheme="minorEastAsia"/>
                <w:color w:val="000000" w:themeColor="text1"/>
              </w:rPr>
            </w:pPr>
          </w:p>
          <w:p w14:paraId="7F0FDC58" w14:textId="07A61A19" w:rsidR="08D84333" w:rsidRDefault="08D84333" w:rsidP="08D84333">
            <w:pPr>
              <w:spacing w:beforeLines="20" w:before="48" w:afterLines="20" w:after="48" w:line="259" w:lineRule="auto"/>
              <w:rPr>
                <w:rFonts w:eastAsiaTheme="minorEastAsia"/>
                <w:color w:val="000000" w:themeColor="text1"/>
              </w:rPr>
            </w:pPr>
          </w:p>
          <w:p w14:paraId="73A868D4" w14:textId="7588BC6F" w:rsidR="08D84333" w:rsidRDefault="08D84333" w:rsidP="08D84333">
            <w:pPr>
              <w:spacing w:beforeLines="20" w:before="48" w:afterLines="20" w:after="48" w:line="259" w:lineRule="auto"/>
              <w:rPr>
                <w:rFonts w:eastAsiaTheme="minorEastAsia"/>
                <w:color w:val="000000" w:themeColor="text1"/>
              </w:rPr>
            </w:pPr>
          </w:p>
          <w:p w14:paraId="5F631DCE" w14:textId="0FA7D734" w:rsidR="08D84333" w:rsidRDefault="08D84333" w:rsidP="08D84333">
            <w:pPr>
              <w:spacing w:beforeLines="20" w:before="48" w:afterLines="20" w:after="48" w:line="259" w:lineRule="auto"/>
              <w:rPr>
                <w:rFonts w:eastAsiaTheme="minorEastAsia"/>
                <w:color w:val="000000" w:themeColor="text1"/>
              </w:rPr>
            </w:pPr>
          </w:p>
          <w:p w14:paraId="79548696" w14:textId="7B11F6E8" w:rsidR="08D84333" w:rsidRDefault="08D84333" w:rsidP="08D84333">
            <w:pPr>
              <w:spacing w:beforeLines="20" w:before="48" w:afterLines="20" w:after="48" w:line="259" w:lineRule="auto"/>
              <w:rPr>
                <w:rFonts w:eastAsiaTheme="minorEastAsia"/>
                <w:color w:val="000000" w:themeColor="text1"/>
              </w:rPr>
            </w:pPr>
          </w:p>
          <w:p w14:paraId="5EE08177" w14:textId="38A9203C" w:rsidR="08D84333" w:rsidRDefault="08D84333" w:rsidP="08D84333">
            <w:pPr>
              <w:spacing w:beforeLines="20" w:before="48" w:afterLines="20" w:after="48" w:line="259" w:lineRule="auto"/>
              <w:rPr>
                <w:rFonts w:eastAsiaTheme="minorEastAsia"/>
                <w:color w:val="000000" w:themeColor="text1"/>
              </w:rPr>
            </w:pPr>
          </w:p>
          <w:p w14:paraId="046D03C3" w14:textId="57739AD3" w:rsidR="08D84333" w:rsidRDefault="08D84333" w:rsidP="08D84333">
            <w:pPr>
              <w:spacing w:beforeLines="20" w:before="48" w:afterLines="20" w:after="48" w:line="259" w:lineRule="auto"/>
              <w:rPr>
                <w:rFonts w:eastAsiaTheme="minorEastAsia"/>
                <w:color w:val="000000" w:themeColor="text1"/>
              </w:rPr>
            </w:pPr>
          </w:p>
          <w:p w14:paraId="55C147CA" w14:textId="02142F27" w:rsidR="08D84333" w:rsidRDefault="08D84333" w:rsidP="08D84333">
            <w:pPr>
              <w:spacing w:beforeLines="20" w:before="48" w:afterLines="20" w:after="48" w:line="259" w:lineRule="auto"/>
              <w:rPr>
                <w:rFonts w:eastAsiaTheme="minorEastAsia"/>
                <w:color w:val="000000" w:themeColor="text1"/>
              </w:rPr>
            </w:pPr>
          </w:p>
          <w:p w14:paraId="55375D49" w14:textId="4FD9AD93" w:rsidR="08D84333" w:rsidRDefault="08D84333" w:rsidP="08D84333">
            <w:pPr>
              <w:spacing w:beforeLines="20" w:before="48" w:afterLines="20" w:after="48" w:line="259" w:lineRule="auto"/>
              <w:rPr>
                <w:rFonts w:eastAsiaTheme="minorEastAsia"/>
                <w:color w:val="000000" w:themeColor="text1"/>
              </w:rPr>
            </w:pPr>
          </w:p>
          <w:p w14:paraId="1781C48D" w14:textId="43E4B0EC" w:rsidR="08D84333" w:rsidRDefault="08D84333" w:rsidP="08D84333">
            <w:pPr>
              <w:spacing w:beforeLines="20" w:before="48" w:afterLines="20" w:after="48" w:line="259" w:lineRule="auto"/>
              <w:rPr>
                <w:rFonts w:eastAsiaTheme="minorEastAsia"/>
                <w:color w:val="000000" w:themeColor="text1"/>
              </w:rPr>
            </w:pPr>
          </w:p>
          <w:p w14:paraId="21A1C978" w14:textId="34CF5F07" w:rsidR="08D84333" w:rsidRDefault="08D84333" w:rsidP="08D84333">
            <w:pPr>
              <w:spacing w:beforeLines="20" w:before="48" w:afterLines="20" w:after="48" w:line="259" w:lineRule="auto"/>
              <w:rPr>
                <w:rFonts w:eastAsiaTheme="minorEastAsia"/>
                <w:color w:val="000000" w:themeColor="text1"/>
              </w:rPr>
            </w:pPr>
          </w:p>
          <w:p w14:paraId="096CCFF8" w14:textId="37FBE6E0" w:rsidR="08D84333" w:rsidRDefault="08D84333" w:rsidP="08D84333">
            <w:pPr>
              <w:spacing w:beforeLines="20" w:before="48" w:afterLines="20" w:after="48" w:line="259" w:lineRule="auto"/>
              <w:rPr>
                <w:rFonts w:eastAsiaTheme="minorEastAsia"/>
                <w:color w:val="000000" w:themeColor="text1"/>
              </w:rPr>
            </w:pPr>
          </w:p>
          <w:p w14:paraId="663566D7" w14:textId="5EF2C78B" w:rsidR="08D84333" w:rsidRDefault="08D84333" w:rsidP="08D84333">
            <w:pPr>
              <w:spacing w:beforeLines="20" w:before="48" w:afterLines="20" w:after="48" w:line="259" w:lineRule="auto"/>
              <w:rPr>
                <w:rFonts w:eastAsiaTheme="minorEastAsia"/>
                <w:color w:val="000000" w:themeColor="text1"/>
              </w:rPr>
            </w:pPr>
          </w:p>
          <w:p w14:paraId="21C78B9A" w14:textId="5DB41D36" w:rsidR="08D84333" w:rsidRDefault="08D84333" w:rsidP="08D84333">
            <w:pPr>
              <w:spacing w:beforeLines="20" w:before="48" w:afterLines="20" w:after="48" w:line="259" w:lineRule="auto"/>
              <w:rPr>
                <w:rFonts w:eastAsiaTheme="minorEastAsia"/>
                <w:color w:val="000000" w:themeColor="text1"/>
              </w:rPr>
            </w:pPr>
          </w:p>
          <w:p w14:paraId="5611BC65" w14:textId="5F349C60" w:rsidR="08D84333" w:rsidRDefault="08D84333" w:rsidP="08D84333">
            <w:pPr>
              <w:spacing w:beforeLines="20" w:before="48" w:afterLines="20" w:after="48" w:line="259" w:lineRule="auto"/>
              <w:rPr>
                <w:rFonts w:eastAsiaTheme="minorEastAsia"/>
                <w:color w:val="000000" w:themeColor="text1"/>
              </w:rPr>
            </w:pPr>
          </w:p>
          <w:p w14:paraId="6AB413C6" w14:textId="2760E2C4" w:rsidR="08D84333" w:rsidRDefault="08D84333" w:rsidP="08D84333">
            <w:pPr>
              <w:spacing w:beforeLines="20" w:before="48" w:afterLines="20" w:after="48" w:line="259" w:lineRule="auto"/>
              <w:rPr>
                <w:rFonts w:eastAsiaTheme="minorEastAsia"/>
                <w:color w:val="000000" w:themeColor="text1"/>
              </w:rPr>
            </w:pPr>
          </w:p>
          <w:p w14:paraId="654E7EAE" w14:textId="722A643E" w:rsidR="08D84333" w:rsidRDefault="08D84333" w:rsidP="08D84333">
            <w:pPr>
              <w:spacing w:beforeLines="20" w:before="48" w:afterLines="20" w:after="48" w:line="259" w:lineRule="auto"/>
              <w:rPr>
                <w:rFonts w:eastAsiaTheme="minorEastAsia"/>
                <w:color w:val="000000" w:themeColor="text1"/>
              </w:rPr>
            </w:pPr>
          </w:p>
          <w:p w14:paraId="150BCCE5" w14:textId="337B842E" w:rsidR="08D84333" w:rsidRDefault="08D84333" w:rsidP="08D84333">
            <w:pPr>
              <w:spacing w:beforeLines="20" w:before="48" w:afterLines="20" w:after="48" w:line="259" w:lineRule="auto"/>
              <w:rPr>
                <w:rFonts w:eastAsiaTheme="minorEastAsia"/>
                <w:color w:val="000000" w:themeColor="text1"/>
              </w:rPr>
            </w:pPr>
          </w:p>
          <w:p w14:paraId="560B786D" w14:textId="364B8BF4" w:rsidR="000C4EE3" w:rsidRPr="4831AFE2" w:rsidRDefault="54C9D9DC" w:rsidP="53928BAD">
            <w:pPr>
              <w:spacing w:beforeLines="20" w:before="48" w:afterLines="20" w:after="48" w:line="259" w:lineRule="auto"/>
              <w:rPr>
                <w:rFonts w:eastAsiaTheme="minorEastAsia"/>
                <w:color w:val="000000" w:themeColor="text1"/>
              </w:rPr>
            </w:pPr>
            <w:r w:rsidRPr="08D84333">
              <w:rPr>
                <w:rFonts w:eastAsiaTheme="minorEastAsia"/>
                <w:color w:val="000000" w:themeColor="text1"/>
              </w:rPr>
              <w:t xml:space="preserve"> </w:t>
            </w:r>
          </w:p>
        </w:tc>
      </w:tr>
      <w:tr w:rsidR="000C4EE3" w14:paraId="78882FB9" w14:textId="77777777" w:rsidTr="29FE637A">
        <w:tc>
          <w:tcPr>
            <w:tcW w:w="514" w:type="dxa"/>
            <w:vAlign w:val="center"/>
          </w:tcPr>
          <w:p w14:paraId="263AD872" w14:textId="1E38E29A" w:rsidR="000C4EE3" w:rsidRDefault="00C955C2" w:rsidP="000C4EE3">
            <w:pPr>
              <w:rPr>
                <w:rFonts w:eastAsiaTheme="minorEastAsia"/>
                <w:color w:val="000000" w:themeColor="text1"/>
              </w:rPr>
            </w:pPr>
            <w:r>
              <w:rPr>
                <w:rFonts w:eastAsiaTheme="minorEastAsia"/>
                <w:color w:val="000000" w:themeColor="text1"/>
              </w:rPr>
              <w:lastRenderedPageBreak/>
              <w:t>7</w:t>
            </w:r>
          </w:p>
        </w:tc>
        <w:tc>
          <w:tcPr>
            <w:tcW w:w="6375" w:type="dxa"/>
            <w:vAlign w:val="center"/>
          </w:tcPr>
          <w:p w14:paraId="59335B21" w14:textId="77777777" w:rsidR="00CD1051" w:rsidRPr="00B745F6" w:rsidRDefault="00CD1051" w:rsidP="00CD1051">
            <w:pPr>
              <w:pStyle w:val="ListParagraph"/>
              <w:numPr>
                <w:ilvl w:val="0"/>
                <w:numId w:val="27"/>
              </w:numPr>
              <w:spacing w:line="240" w:lineRule="auto"/>
              <w:contextualSpacing w:val="0"/>
              <w:rPr>
                <w:rFonts w:eastAsia="Times New Roman"/>
                <w:b/>
                <w:bCs/>
              </w:rPr>
            </w:pPr>
            <w:r w:rsidRPr="00B745F6">
              <w:rPr>
                <w:rFonts w:eastAsia="Times New Roman"/>
                <w:b/>
                <w:bCs/>
              </w:rPr>
              <w:t>PNA/Applications</w:t>
            </w:r>
          </w:p>
          <w:p w14:paraId="46006415" w14:textId="197F289B" w:rsidR="4B9A9DE1" w:rsidRDefault="4B9A9DE1" w:rsidP="53928BAD">
            <w:pPr>
              <w:pStyle w:val="ListParagraph"/>
              <w:numPr>
                <w:ilvl w:val="0"/>
                <w:numId w:val="26"/>
              </w:numPr>
              <w:spacing w:line="240" w:lineRule="auto"/>
              <w:rPr>
                <w:rFonts w:eastAsia="Times New Roman"/>
              </w:rPr>
            </w:pPr>
            <w:r w:rsidRPr="53928BAD">
              <w:rPr>
                <w:rFonts w:eastAsia="Times New Roman"/>
                <w:b/>
                <w:bCs/>
              </w:rPr>
              <w:t>DSP G&amp;B Healthcare, Dereham</w:t>
            </w:r>
            <w:r w:rsidRPr="53928BAD">
              <w:rPr>
                <w:rFonts w:eastAsia="Times New Roman"/>
              </w:rPr>
              <w:t xml:space="preserve"> </w:t>
            </w:r>
          </w:p>
          <w:p w14:paraId="2C20B04B" w14:textId="180C83CE" w:rsidR="1E80806A" w:rsidRDefault="1E80806A" w:rsidP="53928BAD">
            <w:r w:rsidRPr="08D84333">
              <w:rPr>
                <w:rFonts w:eastAsia="Times New Roman"/>
                <w:b/>
                <w:bCs/>
              </w:rPr>
              <w:t xml:space="preserve">TD </w:t>
            </w:r>
            <w:r w:rsidRPr="08D84333">
              <w:rPr>
                <w:rFonts w:eastAsia="Times New Roman"/>
              </w:rPr>
              <w:t xml:space="preserve">response has been sent from the LPC. </w:t>
            </w:r>
          </w:p>
          <w:p w14:paraId="14E1AC35" w14:textId="2A369E36" w:rsidR="4B9A9DE1" w:rsidRDefault="4B9A9DE1" w:rsidP="08D84333">
            <w:pPr>
              <w:pStyle w:val="ListParagraph"/>
              <w:numPr>
                <w:ilvl w:val="0"/>
                <w:numId w:val="26"/>
              </w:numPr>
              <w:spacing w:line="240" w:lineRule="auto"/>
              <w:rPr>
                <w:rFonts w:eastAsia="Times New Roman"/>
              </w:rPr>
            </w:pPr>
            <w:r w:rsidRPr="08D84333">
              <w:rPr>
                <w:rFonts w:eastAsia="Times New Roman"/>
                <w:b/>
                <w:bCs/>
              </w:rPr>
              <w:t xml:space="preserve">Appeal by </w:t>
            </w:r>
            <w:proofErr w:type="spellStart"/>
            <w:r w:rsidRPr="08D84333">
              <w:rPr>
                <w:rFonts w:eastAsia="Times New Roman"/>
                <w:b/>
                <w:bCs/>
              </w:rPr>
              <w:t>Costessey</w:t>
            </w:r>
            <w:proofErr w:type="spellEnd"/>
            <w:r w:rsidRPr="08D84333">
              <w:rPr>
                <w:rFonts w:eastAsia="Times New Roman"/>
                <w:b/>
                <w:bCs/>
              </w:rPr>
              <w:t xml:space="preserve"> Pharmacy for Bowthorpe</w:t>
            </w:r>
            <w:r w:rsidRPr="08D84333">
              <w:rPr>
                <w:rFonts w:eastAsia="Times New Roman"/>
              </w:rPr>
              <w:t xml:space="preserve"> (brief discussion, not for further response)</w:t>
            </w:r>
          </w:p>
          <w:p w14:paraId="5558C1A0" w14:textId="45867BD6" w:rsidR="20C64475" w:rsidRDefault="20C64475" w:rsidP="08D84333">
            <w:pPr>
              <w:rPr>
                <w:rFonts w:eastAsia="Times New Roman"/>
              </w:rPr>
            </w:pPr>
            <w:r w:rsidRPr="08D84333">
              <w:rPr>
                <w:rFonts w:eastAsia="Times New Roman"/>
                <w:b/>
                <w:bCs/>
              </w:rPr>
              <w:t>TD</w:t>
            </w:r>
            <w:r w:rsidRPr="08D84333">
              <w:rPr>
                <w:rFonts w:eastAsia="Times New Roman"/>
              </w:rPr>
              <w:t xml:space="preserve"> this will now be up to NHSE to comment. </w:t>
            </w:r>
          </w:p>
          <w:p w14:paraId="21FB34CA" w14:textId="5EB7B588" w:rsidR="53928BAD" w:rsidRDefault="4B9A9DE1" w:rsidP="08D84333">
            <w:pPr>
              <w:pStyle w:val="ListParagraph"/>
              <w:numPr>
                <w:ilvl w:val="0"/>
                <w:numId w:val="26"/>
              </w:numPr>
              <w:spacing w:line="240" w:lineRule="auto"/>
              <w:rPr>
                <w:rFonts w:eastAsia="Times New Roman"/>
              </w:rPr>
            </w:pPr>
            <w:r w:rsidRPr="08D84333">
              <w:rPr>
                <w:rFonts w:eastAsia="Times New Roman"/>
                <w:b/>
                <w:bCs/>
              </w:rPr>
              <w:t xml:space="preserve">No significant change relocation, </w:t>
            </w:r>
            <w:proofErr w:type="spellStart"/>
            <w:r w:rsidRPr="08D84333">
              <w:rPr>
                <w:rFonts w:eastAsia="Times New Roman"/>
                <w:b/>
                <w:bCs/>
              </w:rPr>
              <w:t>Medsio</w:t>
            </w:r>
            <w:proofErr w:type="spellEnd"/>
            <w:r w:rsidRPr="08D84333">
              <w:rPr>
                <w:rFonts w:eastAsia="Times New Roman"/>
                <w:b/>
                <w:bCs/>
              </w:rPr>
              <w:t xml:space="preserve"> back into Drayton surgery</w:t>
            </w:r>
            <w:r w:rsidRPr="08D84333">
              <w:rPr>
                <w:rFonts w:eastAsia="Times New Roman"/>
              </w:rPr>
              <w:t xml:space="preserve"> (response required by 8</w:t>
            </w:r>
            <w:r w:rsidRPr="08D84333">
              <w:rPr>
                <w:rFonts w:eastAsia="Times New Roman"/>
                <w:vertAlign w:val="superscript"/>
              </w:rPr>
              <w:t>th</w:t>
            </w:r>
            <w:r w:rsidRPr="08D84333">
              <w:rPr>
                <w:rFonts w:eastAsia="Times New Roman"/>
              </w:rPr>
              <w:t xml:space="preserve"> April)</w:t>
            </w:r>
          </w:p>
          <w:p w14:paraId="5B04AEC1" w14:textId="77777777" w:rsidR="00CD1051" w:rsidRPr="00B745F6" w:rsidRDefault="1F07FCFD" w:rsidP="00CD1051">
            <w:pPr>
              <w:pStyle w:val="ListParagraph"/>
              <w:numPr>
                <w:ilvl w:val="0"/>
                <w:numId w:val="26"/>
              </w:numPr>
              <w:spacing w:line="240" w:lineRule="auto"/>
              <w:contextualSpacing w:val="0"/>
              <w:rPr>
                <w:rFonts w:eastAsia="Times New Roman"/>
                <w:b/>
                <w:bCs/>
              </w:rPr>
            </w:pPr>
            <w:r w:rsidRPr="541FEDB6">
              <w:rPr>
                <w:rFonts w:eastAsia="Times New Roman"/>
                <w:b/>
                <w:bCs/>
              </w:rPr>
              <w:t>Implications of pending Lloyds’ Sainsburys closures</w:t>
            </w:r>
          </w:p>
          <w:p w14:paraId="5DB10CF6" w14:textId="77777777" w:rsidR="00CD1051" w:rsidRPr="00B745F6" w:rsidRDefault="39BC95D3" w:rsidP="541FEDB6">
            <w:pPr>
              <w:pStyle w:val="ListParagraph"/>
              <w:numPr>
                <w:ilvl w:val="0"/>
                <w:numId w:val="26"/>
              </w:numPr>
              <w:spacing w:line="240" w:lineRule="auto"/>
              <w:rPr>
                <w:rFonts w:eastAsia="Times New Roman"/>
                <w:b/>
                <w:bCs/>
              </w:rPr>
            </w:pPr>
            <w:r w:rsidRPr="541FEDB6">
              <w:rPr>
                <w:rFonts w:eastAsia="Times New Roman"/>
                <w:b/>
                <w:bCs/>
              </w:rPr>
              <w:t>LPC representations regarding future surgery developments and relocations</w:t>
            </w:r>
          </w:p>
          <w:p w14:paraId="1DFCF884" w14:textId="0CFBA483" w:rsidR="00D94854" w:rsidRPr="00C955C2" w:rsidRDefault="2F651BEA" w:rsidP="29FE637A">
            <w:pPr>
              <w:rPr>
                <w:rFonts w:eastAsia="Times New Roman"/>
              </w:rPr>
            </w:pPr>
            <w:r w:rsidRPr="29FE637A">
              <w:rPr>
                <w:rFonts w:eastAsia="Times New Roman"/>
              </w:rPr>
              <w:t>The above were discussed</w:t>
            </w:r>
            <w:r w:rsidR="0233C8F4" w:rsidRPr="29FE637A">
              <w:rPr>
                <w:rFonts w:eastAsia="Times New Roman"/>
              </w:rPr>
              <w:t xml:space="preserve"> to enable the employed team to understand the feelings of the Committee.</w:t>
            </w:r>
          </w:p>
        </w:tc>
        <w:tc>
          <w:tcPr>
            <w:tcW w:w="2235" w:type="dxa"/>
            <w:vAlign w:val="center"/>
          </w:tcPr>
          <w:p w14:paraId="453AB647" w14:textId="61C86AAE" w:rsidR="000C4EE3" w:rsidRDefault="000C4EE3" w:rsidP="541FEDB6">
            <w:pPr>
              <w:rPr>
                <w:rFonts w:eastAsiaTheme="minorEastAsia"/>
                <w:color w:val="000000" w:themeColor="text1"/>
              </w:rPr>
            </w:pPr>
          </w:p>
        </w:tc>
      </w:tr>
      <w:tr w:rsidR="00AD1020" w14:paraId="0435DAD9" w14:textId="77777777" w:rsidTr="29FE637A">
        <w:tc>
          <w:tcPr>
            <w:tcW w:w="514" w:type="dxa"/>
            <w:vAlign w:val="center"/>
          </w:tcPr>
          <w:p w14:paraId="383E6165" w14:textId="27AA203C" w:rsidR="00AD1020" w:rsidRDefault="002B2576" w:rsidP="008749DC">
            <w:pPr>
              <w:spacing w:beforeLines="20" w:before="48" w:afterLines="20" w:after="48"/>
              <w:rPr>
                <w:rFonts w:eastAsiaTheme="minorEastAsia"/>
                <w:color w:val="000000" w:themeColor="text1"/>
              </w:rPr>
            </w:pPr>
            <w:r>
              <w:rPr>
                <w:rFonts w:eastAsiaTheme="minorEastAsia"/>
                <w:color w:val="000000" w:themeColor="text1"/>
              </w:rPr>
              <w:t>8</w:t>
            </w:r>
          </w:p>
        </w:tc>
        <w:tc>
          <w:tcPr>
            <w:tcW w:w="6375" w:type="dxa"/>
            <w:vAlign w:val="center"/>
          </w:tcPr>
          <w:p w14:paraId="5643C64A" w14:textId="62B62D1A" w:rsidR="00AD1020" w:rsidRDefault="00AD1020" w:rsidP="08D84333">
            <w:pPr>
              <w:spacing w:beforeLines="20" w:before="48" w:afterLines="20" w:after="48" w:line="276" w:lineRule="auto"/>
              <w:rPr>
                <w:b/>
                <w:bCs/>
              </w:rPr>
            </w:pPr>
            <w:r w:rsidRPr="08D84333">
              <w:rPr>
                <w:b/>
                <w:bCs/>
              </w:rPr>
              <w:t>Business Plannin</w:t>
            </w:r>
            <w:r w:rsidR="00054A24" w:rsidRPr="08D84333">
              <w:rPr>
                <w:b/>
                <w:bCs/>
              </w:rPr>
              <w:t>g &amp; Budgeting</w:t>
            </w:r>
          </w:p>
          <w:p w14:paraId="04A570A8" w14:textId="318597EB" w:rsidR="00AD1020" w:rsidRDefault="6FF11A7D" w:rsidP="08D84333">
            <w:pPr>
              <w:spacing w:beforeLines="20" w:before="48" w:afterLines="20" w:after="48" w:line="276" w:lineRule="auto"/>
              <w:rPr>
                <w:b/>
                <w:bCs/>
              </w:rPr>
            </w:pPr>
            <w:r w:rsidRPr="541FEDB6">
              <w:rPr>
                <w:b/>
                <w:bCs/>
              </w:rPr>
              <w:t xml:space="preserve">LS </w:t>
            </w:r>
            <w:r>
              <w:t xml:space="preserve">shared </w:t>
            </w:r>
            <w:r w:rsidR="39C74E6F">
              <w:t xml:space="preserve">the </w:t>
            </w:r>
            <w:r>
              <w:t xml:space="preserve">key stakeholders and workstreams document. </w:t>
            </w:r>
          </w:p>
          <w:p w14:paraId="538B02CB" w14:textId="4B5DF8C0" w:rsidR="00AD1020" w:rsidRDefault="6FF11A7D" w:rsidP="08D84333">
            <w:pPr>
              <w:spacing w:beforeLines="20" w:before="48" w:afterLines="20" w:after="48" w:line="276" w:lineRule="auto"/>
            </w:pPr>
            <w:r w:rsidRPr="541FEDB6">
              <w:rPr>
                <w:b/>
                <w:bCs/>
              </w:rPr>
              <w:t xml:space="preserve">TD </w:t>
            </w:r>
            <w:r>
              <w:t xml:space="preserve">the use of more structed workstream plans </w:t>
            </w:r>
            <w:r w:rsidR="342BB353">
              <w:t xml:space="preserve">along with next steps will need to be used </w:t>
            </w:r>
            <w:r w:rsidR="4F6055D5">
              <w:t>as</w:t>
            </w:r>
            <w:r w:rsidR="3D476347">
              <w:t xml:space="preserve"> </w:t>
            </w:r>
            <w:r w:rsidR="342BB353">
              <w:t xml:space="preserve">work with the merger progresses. These will also help to support with delegation and </w:t>
            </w:r>
            <w:r w:rsidR="50E3C7D4">
              <w:t>responsibilities</w:t>
            </w:r>
            <w:r w:rsidR="13D71DB3">
              <w:t>.</w:t>
            </w:r>
            <w:r w:rsidR="3CE88699">
              <w:t xml:space="preserve"> </w:t>
            </w:r>
          </w:p>
          <w:p w14:paraId="2A6559FE" w14:textId="3341A4A8" w:rsidR="00AD1020" w:rsidRDefault="6FF11A7D" w:rsidP="08D84333">
            <w:pPr>
              <w:spacing w:beforeLines="20" w:before="48" w:afterLines="20" w:after="48" w:line="276" w:lineRule="auto"/>
            </w:pPr>
            <w:r w:rsidRPr="541FEDB6">
              <w:rPr>
                <w:b/>
                <w:bCs/>
              </w:rPr>
              <w:lastRenderedPageBreak/>
              <w:t xml:space="preserve">GR </w:t>
            </w:r>
            <w:r w:rsidR="2EB2C86E">
              <w:t>When</w:t>
            </w:r>
            <w:r w:rsidR="17220708">
              <w:t xml:space="preserve"> </w:t>
            </w:r>
            <w:r>
              <w:t>the merger progress</w:t>
            </w:r>
            <w:r w:rsidR="17220708">
              <w:t>es</w:t>
            </w:r>
            <w:r>
              <w:t xml:space="preserve"> do we need to start looking at aligning with Suffolk for future workings?</w:t>
            </w:r>
          </w:p>
          <w:p w14:paraId="11F84A73" w14:textId="5F84F071" w:rsidR="00AD1020" w:rsidRDefault="460E6918" w:rsidP="08D84333">
            <w:pPr>
              <w:spacing w:beforeLines="20" w:before="48" w:afterLines="20" w:after="48" w:line="276" w:lineRule="auto"/>
              <w:rPr>
                <w:b/>
                <w:bCs/>
              </w:rPr>
            </w:pPr>
            <w:r w:rsidRPr="08D84333">
              <w:rPr>
                <w:b/>
                <w:bCs/>
              </w:rPr>
              <w:t xml:space="preserve">AH </w:t>
            </w:r>
            <w:r>
              <w:t>Suffolk will start to look at using the PSNC templates like N</w:t>
            </w:r>
            <w:r w:rsidR="1FF47077">
              <w:t>o</w:t>
            </w:r>
            <w:r>
              <w:t>rfolk already do</w:t>
            </w:r>
            <w:r w:rsidRPr="08D84333">
              <w:rPr>
                <w:b/>
                <w:bCs/>
              </w:rPr>
              <w:t xml:space="preserve">. </w:t>
            </w:r>
          </w:p>
          <w:p w14:paraId="6B0CECCD" w14:textId="1836EC3E" w:rsidR="00AD1020" w:rsidRDefault="6FF11A7D" w:rsidP="08D84333">
            <w:pPr>
              <w:spacing w:beforeLines="20" w:before="48" w:afterLines="20" w:after="48" w:line="276" w:lineRule="auto"/>
              <w:rPr>
                <w:b/>
                <w:bCs/>
              </w:rPr>
            </w:pPr>
            <w:r w:rsidRPr="541FEDB6">
              <w:rPr>
                <w:b/>
                <w:bCs/>
              </w:rPr>
              <w:t>TD</w:t>
            </w:r>
            <w:r>
              <w:t xml:space="preserve"> there will be more structed support available from PSNC as part of the RSG</w:t>
            </w:r>
            <w:r w:rsidR="39CD38C0">
              <w:t xml:space="preserve"> toolkit</w:t>
            </w:r>
            <w:r>
              <w:t xml:space="preserve">. </w:t>
            </w:r>
          </w:p>
          <w:p w14:paraId="21F487B0" w14:textId="68A7D85C" w:rsidR="00AD1020" w:rsidRDefault="6FF11A7D" w:rsidP="08D84333">
            <w:pPr>
              <w:spacing w:beforeLines="20" w:before="48" w:afterLines="20" w:after="48" w:line="276" w:lineRule="auto"/>
              <w:rPr>
                <w:b/>
                <w:bCs/>
              </w:rPr>
            </w:pPr>
            <w:r w:rsidRPr="541FEDB6">
              <w:rPr>
                <w:b/>
                <w:bCs/>
              </w:rPr>
              <w:t>C</w:t>
            </w:r>
            <w:r w:rsidR="2D0C016A" w:rsidRPr="541FEDB6">
              <w:rPr>
                <w:b/>
                <w:bCs/>
              </w:rPr>
              <w:t>h</w:t>
            </w:r>
            <w:r w:rsidRPr="541FEDB6">
              <w:rPr>
                <w:b/>
                <w:bCs/>
              </w:rPr>
              <w:t xml:space="preserve">B </w:t>
            </w:r>
            <w:r w:rsidR="0139F43C">
              <w:t>Norfolk currently use</w:t>
            </w:r>
            <w:r w:rsidR="39CD38C0">
              <w:t>s</w:t>
            </w:r>
            <w:r w:rsidR="0139F43C">
              <w:t xml:space="preserve"> the PSNC </w:t>
            </w:r>
            <w:r w:rsidR="3B08EFC1">
              <w:t xml:space="preserve">recommended </w:t>
            </w:r>
            <w:r w:rsidR="0139F43C">
              <w:t>template</w:t>
            </w:r>
            <w:r w:rsidR="3B08EFC1">
              <w:t>s</w:t>
            </w:r>
            <w:r w:rsidR="0139F43C">
              <w:t xml:space="preserve"> for our accounts,</w:t>
            </w:r>
            <w:r w:rsidR="0139F43C" w:rsidRPr="541FEDB6">
              <w:rPr>
                <w:b/>
                <w:bCs/>
              </w:rPr>
              <w:t xml:space="preserve"> </w:t>
            </w:r>
            <w:r>
              <w:t xml:space="preserve">once the exec meetings are arranged these things will be discussed and actioned as part of the process. </w:t>
            </w:r>
          </w:p>
          <w:p w14:paraId="06BC90DA" w14:textId="7745E8D7" w:rsidR="00AD1020" w:rsidRDefault="3DB42D8C" w:rsidP="08D84333">
            <w:pPr>
              <w:spacing w:beforeLines="20" w:before="48" w:afterLines="20" w:after="48" w:line="276" w:lineRule="auto"/>
            </w:pPr>
            <w:r w:rsidRPr="541FEDB6">
              <w:rPr>
                <w:b/>
                <w:bCs/>
              </w:rPr>
              <w:t>TD</w:t>
            </w:r>
            <w:r>
              <w:t xml:space="preserve"> with </w:t>
            </w:r>
            <w:r w:rsidR="750CE822">
              <w:t xml:space="preserve">potential </w:t>
            </w:r>
            <w:r>
              <w:t>changes on the horizon is a full business plan needed for Norfolk LPC or should the current plan be updated for an interim period?</w:t>
            </w:r>
          </w:p>
          <w:p w14:paraId="4C2B3808" w14:textId="264BB445" w:rsidR="00AD1020" w:rsidRDefault="3DB42D8C" w:rsidP="08D84333">
            <w:pPr>
              <w:spacing w:beforeLines="20" w:before="48" w:afterLines="20" w:after="48" w:line="276" w:lineRule="auto"/>
            </w:pPr>
            <w:r>
              <w:t>The Committee agreed that the business plan should be upda</w:t>
            </w:r>
            <w:r w:rsidR="2CEAFD9B">
              <w:t>t</w:t>
            </w:r>
            <w:r>
              <w:t>e</w:t>
            </w:r>
            <w:r w:rsidR="003CC54B">
              <w:t xml:space="preserve">d for the next 6 months. </w:t>
            </w:r>
            <w:r w:rsidR="192628E8">
              <w:t>Further planning will be dependent on the SGM outcome.</w:t>
            </w:r>
            <w:r w:rsidR="003CC54B">
              <w:t xml:space="preserve"> </w:t>
            </w:r>
          </w:p>
        </w:tc>
        <w:tc>
          <w:tcPr>
            <w:tcW w:w="2235" w:type="dxa"/>
            <w:vAlign w:val="center"/>
          </w:tcPr>
          <w:p w14:paraId="1B8395D1" w14:textId="792F1227" w:rsidR="08D84333" w:rsidRDefault="08D84333" w:rsidP="08D84333">
            <w:pPr>
              <w:spacing w:beforeLines="20" w:before="48" w:afterLines="20" w:after="48"/>
              <w:rPr>
                <w:rFonts w:eastAsiaTheme="minorEastAsia"/>
                <w:color w:val="000000" w:themeColor="text1"/>
              </w:rPr>
            </w:pPr>
          </w:p>
          <w:p w14:paraId="18C74FE6" w14:textId="5D02C431" w:rsidR="08D84333" w:rsidRDefault="08D84333" w:rsidP="08D84333">
            <w:pPr>
              <w:spacing w:beforeLines="20" w:before="48" w:afterLines="20" w:after="48"/>
              <w:rPr>
                <w:rFonts w:eastAsiaTheme="minorEastAsia"/>
                <w:color w:val="000000" w:themeColor="text1"/>
              </w:rPr>
            </w:pPr>
          </w:p>
          <w:p w14:paraId="44944D30" w14:textId="178ABEA0" w:rsidR="08D84333" w:rsidRDefault="08D84333" w:rsidP="08D84333">
            <w:pPr>
              <w:spacing w:beforeLines="20" w:before="48" w:afterLines="20" w:after="48"/>
              <w:rPr>
                <w:rFonts w:eastAsiaTheme="minorEastAsia"/>
                <w:color w:val="000000" w:themeColor="text1"/>
              </w:rPr>
            </w:pPr>
          </w:p>
          <w:p w14:paraId="150ABB9A" w14:textId="2996F91F" w:rsidR="08D84333" w:rsidRDefault="08D84333" w:rsidP="08D84333">
            <w:pPr>
              <w:spacing w:beforeLines="20" w:before="48" w:afterLines="20" w:after="48"/>
              <w:rPr>
                <w:rFonts w:eastAsiaTheme="minorEastAsia"/>
                <w:color w:val="000000" w:themeColor="text1"/>
              </w:rPr>
            </w:pPr>
          </w:p>
          <w:p w14:paraId="15756746" w14:textId="04ED786E" w:rsidR="08D84333" w:rsidRDefault="08D84333" w:rsidP="08D84333">
            <w:pPr>
              <w:spacing w:beforeLines="20" w:before="48" w:afterLines="20" w:after="48"/>
              <w:rPr>
                <w:rFonts w:eastAsiaTheme="minorEastAsia"/>
                <w:color w:val="000000" w:themeColor="text1"/>
              </w:rPr>
            </w:pPr>
          </w:p>
          <w:p w14:paraId="043E58AA" w14:textId="07DA421F" w:rsidR="08D84333" w:rsidRDefault="08D84333" w:rsidP="08D84333">
            <w:pPr>
              <w:spacing w:beforeLines="20" w:before="48" w:afterLines="20" w:after="48"/>
              <w:rPr>
                <w:rFonts w:eastAsiaTheme="minorEastAsia"/>
                <w:color w:val="000000" w:themeColor="text1"/>
              </w:rPr>
            </w:pPr>
          </w:p>
          <w:p w14:paraId="62A2B74B" w14:textId="27B3BC63" w:rsidR="08D84333" w:rsidRDefault="08D84333" w:rsidP="08D84333">
            <w:pPr>
              <w:spacing w:beforeLines="20" w:before="48" w:afterLines="20" w:after="48"/>
              <w:rPr>
                <w:rFonts w:eastAsiaTheme="minorEastAsia"/>
                <w:color w:val="000000" w:themeColor="text1"/>
              </w:rPr>
            </w:pPr>
          </w:p>
          <w:p w14:paraId="13DE5D5C" w14:textId="16C56378" w:rsidR="08D84333" w:rsidRDefault="08D84333" w:rsidP="08D84333">
            <w:pPr>
              <w:spacing w:beforeLines="20" w:before="48" w:afterLines="20" w:after="48"/>
              <w:rPr>
                <w:rFonts w:eastAsiaTheme="minorEastAsia"/>
                <w:color w:val="000000" w:themeColor="text1"/>
              </w:rPr>
            </w:pPr>
          </w:p>
          <w:p w14:paraId="4C22FF9B" w14:textId="58011259" w:rsidR="08D84333" w:rsidRDefault="08D84333" w:rsidP="08D84333">
            <w:pPr>
              <w:spacing w:beforeLines="20" w:before="48" w:afterLines="20" w:after="48"/>
              <w:rPr>
                <w:rFonts w:eastAsiaTheme="minorEastAsia"/>
                <w:color w:val="000000" w:themeColor="text1"/>
              </w:rPr>
            </w:pPr>
          </w:p>
          <w:p w14:paraId="2A8175BD" w14:textId="6C6BC298" w:rsidR="08D84333" w:rsidRDefault="08D84333" w:rsidP="08D84333">
            <w:pPr>
              <w:spacing w:beforeLines="20" w:before="48" w:afterLines="20" w:after="48"/>
              <w:rPr>
                <w:rFonts w:eastAsiaTheme="minorEastAsia"/>
                <w:color w:val="000000" w:themeColor="text1"/>
              </w:rPr>
            </w:pPr>
          </w:p>
          <w:p w14:paraId="66F584D0" w14:textId="24B9241F" w:rsidR="08D84333" w:rsidRDefault="08D84333" w:rsidP="08D84333">
            <w:pPr>
              <w:spacing w:beforeLines="20" w:before="48" w:afterLines="20" w:after="48"/>
              <w:rPr>
                <w:rFonts w:eastAsiaTheme="minorEastAsia"/>
                <w:color w:val="000000" w:themeColor="text1"/>
              </w:rPr>
            </w:pPr>
          </w:p>
          <w:p w14:paraId="135505DE" w14:textId="07F23069" w:rsidR="08D84333" w:rsidRDefault="08D84333" w:rsidP="08D84333">
            <w:pPr>
              <w:spacing w:beforeLines="20" w:before="48" w:afterLines="20" w:after="48"/>
              <w:rPr>
                <w:rFonts w:eastAsiaTheme="minorEastAsia"/>
                <w:color w:val="000000" w:themeColor="text1"/>
              </w:rPr>
            </w:pPr>
          </w:p>
          <w:p w14:paraId="01495DDF" w14:textId="732E792F" w:rsidR="08D84333" w:rsidRDefault="08D84333" w:rsidP="08D84333">
            <w:pPr>
              <w:spacing w:beforeLines="20" w:before="48" w:afterLines="20" w:after="48"/>
              <w:rPr>
                <w:rFonts w:eastAsiaTheme="minorEastAsia"/>
                <w:color w:val="000000" w:themeColor="text1"/>
              </w:rPr>
            </w:pPr>
          </w:p>
          <w:p w14:paraId="2A30804B" w14:textId="4AA31A7D" w:rsidR="08D84333" w:rsidRDefault="08D84333" w:rsidP="08D84333">
            <w:pPr>
              <w:spacing w:beforeLines="20" w:before="48" w:afterLines="20" w:after="48"/>
              <w:rPr>
                <w:rFonts w:eastAsiaTheme="minorEastAsia"/>
                <w:color w:val="000000" w:themeColor="text1"/>
              </w:rPr>
            </w:pPr>
          </w:p>
          <w:p w14:paraId="7774D09C" w14:textId="358BFC5D" w:rsidR="08D84333" w:rsidRDefault="08D84333" w:rsidP="08D84333">
            <w:pPr>
              <w:spacing w:beforeLines="20" w:before="48" w:afterLines="20" w:after="48"/>
              <w:rPr>
                <w:rFonts w:eastAsiaTheme="minorEastAsia"/>
                <w:color w:val="000000" w:themeColor="text1"/>
              </w:rPr>
            </w:pPr>
          </w:p>
          <w:p w14:paraId="31116AAA" w14:textId="01DB6343" w:rsidR="00AD1020" w:rsidRDefault="6DE3747A" w:rsidP="08D84333">
            <w:pPr>
              <w:spacing w:beforeLines="20" w:before="48" w:afterLines="20" w:after="48"/>
              <w:rPr>
                <w:rFonts w:eastAsiaTheme="minorEastAsia"/>
                <w:color w:val="000000" w:themeColor="text1"/>
              </w:rPr>
            </w:pPr>
            <w:r w:rsidRPr="08D84333">
              <w:rPr>
                <w:rFonts w:eastAsiaTheme="minorEastAsia"/>
                <w:b/>
                <w:bCs/>
                <w:color w:val="000000" w:themeColor="text1"/>
              </w:rPr>
              <w:t>LPC team</w:t>
            </w:r>
            <w:r w:rsidRPr="08D84333">
              <w:rPr>
                <w:rFonts w:eastAsiaTheme="minorEastAsia"/>
                <w:color w:val="000000" w:themeColor="text1"/>
              </w:rPr>
              <w:t xml:space="preserve"> to look through the business plan and update for the next 6 months. </w:t>
            </w:r>
          </w:p>
        </w:tc>
      </w:tr>
      <w:tr w:rsidR="008749DC" w14:paraId="2C1676FB" w14:textId="77777777" w:rsidTr="29FE637A">
        <w:tc>
          <w:tcPr>
            <w:tcW w:w="514" w:type="dxa"/>
            <w:vAlign w:val="center"/>
            <w:hideMark/>
          </w:tcPr>
          <w:p w14:paraId="052ABBEE" w14:textId="493AF30C" w:rsidR="008749DC" w:rsidRDefault="002B2576" w:rsidP="008749DC">
            <w:pPr>
              <w:spacing w:beforeLines="20" w:before="48" w:afterLines="20" w:after="48" w:line="259" w:lineRule="auto"/>
              <w:rPr>
                <w:rFonts w:eastAsiaTheme="minorEastAsia"/>
                <w:color w:val="000000" w:themeColor="text1"/>
              </w:rPr>
            </w:pPr>
            <w:r>
              <w:rPr>
                <w:rFonts w:eastAsiaTheme="minorEastAsia"/>
                <w:color w:val="000000" w:themeColor="text1"/>
              </w:rPr>
              <w:lastRenderedPageBreak/>
              <w:t>9</w:t>
            </w:r>
          </w:p>
        </w:tc>
        <w:tc>
          <w:tcPr>
            <w:tcW w:w="6375" w:type="dxa"/>
            <w:vAlign w:val="center"/>
          </w:tcPr>
          <w:p w14:paraId="3C7E824E" w14:textId="7FF11AAA" w:rsidR="008749DC" w:rsidRPr="00BF6811" w:rsidRDefault="008749DC" w:rsidP="08D84333">
            <w:pPr>
              <w:spacing w:beforeLines="20" w:before="48" w:afterLines="20" w:after="48" w:line="276" w:lineRule="auto"/>
              <w:rPr>
                <w:rFonts w:eastAsiaTheme="minorEastAsia"/>
                <w:b/>
                <w:bCs/>
                <w:color w:val="000000" w:themeColor="text1"/>
                <w:lang w:val="en-US"/>
              </w:rPr>
            </w:pPr>
            <w:r w:rsidRPr="08D84333">
              <w:rPr>
                <w:b/>
                <w:bCs/>
              </w:rPr>
              <w:t>Staff Appraisals and Review of Terms</w:t>
            </w:r>
          </w:p>
          <w:p w14:paraId="31D1A311" w14:textId="45ED3556" w:rsidR="008749DC" w:rsidRPr="00BF6811" w:rsidRDefault="35195ED2" w:rsidP="08D84333">
            <w:pPr>
              <w:spacing w:beforeLines="20" w:before="48" w:afterLines="20" w:after="48" w:line="276" w:lineRule="auto"/>
              <w:rPr>
                <w:b/>
                <w:bCs/>
              </w:rPr>
            </w:pPr>
            <w:r w:rsidRPr="541FEDB6">
              <w:rPr>
                <w:b/>
                <w:bCs/>
              </w:rPr>
              <w:t xml:space="preserve">GR </w:t>
            </w:r>
            <w:r>
              <w:t xml:space="preserve">thanked all for the feedback that was given on </w:t>
            </w:r>
            <w:r w:rsidR="0155DBA7">
              <w:t>all</w:t>
            </w:r>
            <w:r>
              <w:t xml:space="preserve"> the </w:t>
            </w:r>
            <w:r w:rsidR="4075EFB7">
              <w:t>employed</w:t>
            </w:r>
            <w:r>
              <w:t xml:space="preserve"> team and confirmed that all staff </w:t>
            </w:r>
            <w:r w:rsidR="26306E1E">
              <w:t>appraisals</w:t>
            </w:r>
            <w:r>
              <w:t xml:space="preserve"> had been completed. </w:t>
            </w:r>
            <w:r w:rsidR="19587625">
              <w:t>Also,</w:t>
            </w:r>
            <w:r>
              <w:t xml:space="preserve"> thanks to the LPC </w:t>
            </w:r>
            <w:r w:rsidR="24942AD3">
              <w:t>employed</w:t>
            </w:r>
            <w:r w:rsidR="057A478D">
              <w:t xml:space="preserve"> staff for the hard work and commitment over the last twelve months. </w:t>
            </w:r>
            <w:r w:rsidR="2D6FB0D9">
              <w:t>Also</w:t>
            </w:r>
            <w:r w:rsidR="057A478D">
              <w:t xml:space="preserve"> highlighting that the next twelve months will be some uncertainty durin</w:t>
            </w:r>
            <w:r w:rsidR="1118E025">
              <w:t xml:space="preserve">g the merger but told all staff that the Committee would ensure that </w:t>
            </w:r>
            <w:r w:rsidR="6E0EE8FF">
              <w:t>all</w:t>
            </w:r>
            <w:r w:rsidR="1118E025">
              <w:t xml:space="preserve"> the correct HR processes would be in place so that </w:t>
            </w:r>
            <w:r w:rsidR="563E14B4">
              <w:t xml:space="preserve">all involved could be sure it would be a structed process for all. </w:t>
            </w:r>
          </w:p>
          <w:p w14:paraId="2A86BC5C" w14:textId="29220D47" w:rsidR="008749DC" w:rsidRPr="00BF6811" w:rsidRDefault="7458EB36" w:rsidP="08D84333">
            <w:pPr>
              <w:spacing w:beforeLines="20" w:before="48" w:afterLines="20" w:after="48" w:line="276" w:lineRule="auto"/>
            </w:pPr>
            <w:r>
              <w:t>The terms and conditions for the employed team were discussed (in their absence) and the Committee agreed revised terms for 2023-4. This was communicated to the team by the Chair.</w:t>
            </w:r>
          </w:p>
          <w:p w14:paraId="6A27503E" w14:textId="34F6C6E7" w:rsidR="008749DC" w:rsidRPr="00BF6811" w:rsidRDefault="008749DC" w:rsidP="08D84333">
            <w:pPr>
              <w:spacing w:beforeLines="20" w:before="48" w:afterLines="20" w:after="48" w:line="276" w:lineRule="auto"/>
            </w:pPr>
          </w:p>
          <w:p w14:paraId="644512BA" w14:textId="2D75D442" w:rsidR="008749DC" w:rsidRPr="00BF6811" w:rsidRDefault="008749DC" w:rsidP="08D84333">
            <w:pPr>
              <w:spacing w:beforeLines="20" w:before="48" w:afterLines="20" w:after="48" w:line="276" w:lineRule="auto"/>
              <w:rPr>
                <w:lang w:val="en-US"/>
              </w:rPr>
            </w:pPr>
          </w:p>
        </w:tc>
        <w:tc>
          <w:tcPr>
            <w:tcW w:w="2235" w:type="dxa"/>
            <w:vAlign w:val="center"/>
          </w:tcPr>
          <w:p w14:paraId="48EC4B6D" w14:textId="3F92A512" w:rsidR="008749DC" w:rsidRDefault="008749DC" w:rsidP="08D84333">
            <w:pPr>
              <w:spacing w:beforeLines="20" w:before="48" w:afterLines="20" w:after="48"/>
              <w:rPr>
                <w:rFonts w:eastAsiaTheme="minorEastAsia"/>
                <w:color w:val="000000" w:themeColor="text1"/>
              </w:rPr>
            </w:pPr>
          </w:p>
        </w:tc>
      </w:tr>
      <w:tr w:rsidR="008749DC" w14:paraId="44F8AA29" w14:textId="77777777" w:rsidTr="29FE637A">
        <w:tc>
          <w:tcPr>
            <w:tcW w:w="514" w:type="dxa"/>
            <w:vAlign w:val="center"/>
          </w:tcPr>
          <w:p w14:paraId="0E4004E9" w14:textId="0B17B6D4" w:rsidR="008749DC" w:rsidRDefault="002B2576" w:rsidP="008749DC">
            <w:pPr>
              <w:spacing w:beforeLines="20" w:before="48" w:afterLines="20" w:after="48"/>
              <w:rPr>
                <w:rFonts w:eastAsiaTheme="minorEastAsia"/>
                <w:color w:val="000000" w:themeColor="text1"/>
              </w:rPr>
            </w:pPr>
            <w:r>
              <w:rPr>
                <w:rFonts w:eastAsiaTheme="minorEastAsia"/>
                <w:color w:val="000000" w:themeColor="text1"/>
              </w:rPr>
              <w:t>10</w:t>
            </w:r>
          </w:p>
        </w:tc>
        <w:tc>
          <w:tcPr>
            <w:tcW w:w="6375" w:type="dxa"/>
            <w:vAlign w:val="center"/>
          </w:tcPr>
          <w:p w14:paraId="24E8120C" w14:textId="19F90567" w:rsidR="008749DC" w:rsidRPr="005D0BF5" w:rsidRDefault="008749DC" w:rsidP="08D84333">
            <w:pPr>
              <w:rPr>
                <w:rFonts w:eastAsiaTheme="minorEastAsia"/>
                <w:b/>
                <w:bCs/>
                <w:color w:val="000000" w:themeColor="text1"/>
              </w:rPr>
            </w:pPr>
            <w:r w:rsidRPr="08D84333">
              <w:rPr>
                <w:rFonts w:eastAsiaTheme="minorEastAsia"/>
                <w:b/>
                <w:bCs/>
                <w:color w:val="000000" w:themeColor="text1"/>
              </w:rPr>
              <w:t>CCA Questions</w:t>
            </w:r>
          </w:p>
          <w:p w14:paraId="4909229B" w14:textId="4D44F0DE" w:rsidR="008749DC" w:rsidRPr="005D0BF5" w:rsidRDefault="39B8B69E" w:rsidP="541FEDB6">
            <w:pPr>
              <w:rPr>
                <w:rFonts w:eastAsiaTheme="minorEastAsia"/>
                <w:color w:val="000000" w:themeColor="text1"/>
              </w:rPr>
            </w:pPr>
            <w:r w:rsidRPr="29FE637A">
              <w:rPr>
                <w:rFonts w:eastAsiaTheme="minorEastAsia"/>
                <w:color w:val="000000" w:themeColor="text1"/>
              </w:rPr>
              <w:t>The</w:t>
            </w:r>
            <w:r w:rsidR="122CE8AC" w:rsidRPr="29FE637A">
              <w:rPr>
                <w:rFonts w:eastAsiaTheme="minorEastAsia"/>
                <w:color w:val="000000" w:themeColor="text1"/>
              </w:rPr>
              <w:t xml:space="preserve"> questions </w:t>
            </w:r>
            <w:r w:rsidR="42CB4F8E" w:rsidRPr="29FE637A">
              <w:rPr>
                <w:rFonts w:eastAsiaTheme="minorEastAsia"/>
                <w:color w:val="000000" w:themeColor="text1"/>
              </w:rPr>
              <w:t xml:space="preserve">were discussed </w:t>
            </w:r>
            <w:r w:rsidR="122CE8AC" w:rsidRPr="29FE637A">
              <w:rPr>
                <w:rFonts w:eastAsiaTheme="minorEastAsia"/>
                <w:color w:val="000000" w:themeColor="text1"/>
              </w:rPr>
              <w:t xml:space="preserve">during the </w:t>
            </w:r>
            <w:r w:rsidR="4E431EF9" w:rsidRPr="29FE637A">
              <w:rPr>
                <w:rFonts w:eastAsiaTheme="minorEastAsia"/>
                <w:color w:val="000000" w:themeColor="text1"/>
              </w:rPr>
              <w:t>meeting. Sharon</w:t>
            </w:r>
            <w:r w:rsidR="122CE8AC" w:rsidRPr="29FE637A">
              <w:rPr>
                <w:rFonts w:eastAsiaTheme="minorEastAsia"/>
                <w:color w:val="000000" w:themeColor="text1"/>
              </w:rPr>
              <w:t xml:space="preserve"> and Dee will </w:t>
            </w:r>
            <w:r w:rsidR="0B720398" w:rsidRPr="29FE637A">
              <w:rPr>
                <w:rFonts w:eastAsiaTheme="minorEastAsia"/>
                <w:color w:val="000000" w:themeColor="text1"/>
              </w:rPr>
              <w:t xml:space="preserve">submit the </w:t>
            </w:r>
            <w:r w:rsidR="7EFADF3E" w:rsidRPr="29FE637A">
              <w:rPr>
                <w:rFonts w:eastAsiaTheme="minorEastAsia"/>
                <w:color w:val="000000" w:themeColor="text1"/>
              </w:rPr>
              <w:t>response and</w:t>
            </w:r>
            <w:r w:rsidR="122CE8AC" w:rsidRPr="29FE637A">
              <w:rPr>
                <w:rFonts w:eastAsiaTheme="minorEastAsia"/>
                <w:color w:val="000000" w:themeColor="text1"/>
              </w:rPr>
              <w:t xml:space="preserve"> contact </w:t>
            </w:r>
            <w:r w:rsidR="101CF378" w:rsidRPr="29FE637A">
              <w:rPr>
                <w:rFonts w:eastAsiaTheme="minorEastAsia"/>
                <w:color w:val="000000" w:themeColor="text1"/>
              </w:rPr>
              <w:t xml:space="preserve">the </w:t>
            </w:r>
            <w:r w:rsidR="122CE8AC" w:rsidRPr="29FE637A">
              <w:rPr>
                <w:rFonts w:eastAsiaTheme="minorEastAsia"/>
                <w:color w:val="000000" w:themeColor="text1"/>
              </w:rPr>
              <w:t>LPC team if any further information is needed.</w:t>
            </w:r>
          </w:p>
        </w:tc>
        <w:tc>
          <w:tcPr>
            <w:tcW w:w="2235" w:type="dxa"/>
            <w:vAlign w:val="center"/>
          </w:tcPr>
          <w:p w14:paraId="7E81647A" w14:textId="36A6244C" w:rsidR="008749DC" w:rsidRDefault="008749DC" w:rsidP="008749DC">
            <w:pPr>
              <w:spacing w:beforeLines="20" w:before="48" w:afterLines="20" w:after="48"/>
              <w:rPr>
                <w:rFonts w:eastAsiaTheme="minorEastAsia"/>
                <w:color w:val="000000" w:themeColor="text1"/>
              </w:rPr>
            </w:pPr>
          </w:p>
        </w:tc>
      </w:tr>
      <w:tr w:rsidR="008749DC" w14:paraId="3608643F" w14:textId="77777777" w:rsidTr="29FE637A">
        <w:tc>
          <w:tcPr>
            <w:tcW w:w="514" w:type="dxa"/>
          </w:tcPr>
          <w:p w14:paraId="42477666" w14:textId="1769168C" w:rsidR="008749DC" w:rsidRDefault="008749DC" w:rsidP="008749DC">
            <w:r>
              <w:t>1</w:t>
            </w:r>
            <w:r w:rsidR="002B2576">
              <w:t>1</w:t>
            </w:r>
          </w:p>
        </w:tc>
        <w:tc>
          <w:tcPr>
            <w:tcW w:w="6375" w:type="dxa"/>
            <w:vAlign w:val="center"/>
          </w:tcPr>
          <w:p w14:paraId="605587CE" w14:textId="5862A902" w:rsidR="008749DC" w:rsidRPr="1F094074" w:rsidRDefault="008749DC" w:rsidP="08D84333">
            <w:pPr>
              <w:spacing w:beforeLines="20" w:before="48" w:afterLines="20" w:after="48"/>
              <w:rPr>
                <w:rFonts w:eastAsiaTheme="minorEastAsia"/>
                <w:b/>
                <w:bCs/>
                <w:color w:val="000000" w:themeColor="text1"/>
              </w:rPr>
            </w:pPr>
            <w:r w:rsidRPr="08D84333">
              <w:rPr>
                <w:rFonts w:eastAsiaTheme="minorEastAsia"/>
                <w:b/>
                <w:bCs/>
                <w:color w:val="000000" w:themeColor="text1"/>
              </w:rPr>
              <w:t xml:space="preserve">Future Meetings </w:t>
            </w:r>
            <w:r w:rsidR="2B86BD04" w:rsidRPr="08D84333">
              <w:rPr>
                <w:rFonts w:eastAsiaTheme="minorEastAsia"/>
                <w:b/>
                <w:bCs/>
                <w:color w:val="000000" w:themeColor="text1"/>
              </w:rPr>
              <w:t xml:space="preserve">Dates </w:t>
            </w:r>
          </w:p>
          <w:p w14:paraId="69B766C7" w14:textId="10F54B9C" w:rsidR="008749DC" w:rsidRPr="1F094074" w:rsidRDefault="2270F9BF" w:rsidP="08D84333">
            <w:pPr>
              <w:spacing w:beforeLines="20" w:before="48" w:afterLines="20" w:after="48"/>
              <w:rPr>
                <w:rFonts w:eastAsiaTheme="minorEastAsia"/>
                <w:b/>
                <w:bCs/>
                <w:color w:val="000000" w:themeColor="text1"/>
              </w:rPr>
            </w:pPr>
            <w:r w:rsidRPr="08D84333">
              <w:rPr>
                <w:rFonts w:eastAsiaTheme="minorEastAsia"/>
                <w:b/>
                <w:bCs/>
                <w:color w:val="000000" w:themeColor="text1"/>
              </w:rPr>
              <w:t>Thursday 18</w:t>
            </w:r>
            <w:r w:rsidRPr="08D84333">
              <w:rPr>
                <w:rFonts w:eastAsiaTheme="minorEastAsia"/>
                <w:b/>
                <w:bCs/>
                <w:color w:val="000000" w:themeColor="text1"/>
                <w:vertAlign w:val="superscript"/>
              </w:rPr>
              <w:t>th</w:t>
            </w:r>
            <w:r w:rsidRPr="08D84333">
              <w:rPr>
                <w:rFonts w:eastAsiaTheme="minorEastAsia"/>
                <w:b/>
                <w:bCs/>
                <w:color w:val="000000" w:themeColor="text1"/>
              </w:rPr>
              <w:t xml:space="preserve"> May 2023</w:t>
            </w:r>
          </w:p>
          <w:p w14:paraId="200B72E2" w14:textId="31A0BA30" w:rsidR="008749DC" w:rsidRPr="1F094074" w:rsidRDefault="2270F9BF" w:rsidP="08D84333">
            <w:pPr>
              <w:spacing w:beforeLines="20" w:before="48" w:afterLines="20" w:after="48"/>
              <w:rPr>
                <w:rFonts w:eastAsiaTheme="minorEastAsia"/>
                <w:b/>
                <w:bCs/>
                <w:color w:val="000000" w:themeColor="text1"/>
              </w:rPr>
            </w:pPr>
            <w:r w:rsidRPr="08D84333">
              <w:rPr>
                <w:rFonts w:eastAsiaTheme="minorEastAsia"/>
                <w:b/>
                <w:bCs/>
                <w:color w:val="000000" w:themeColor="text1"/>
              </w:rPr>
              <w:t>Thursday 27</w:t>
            </w:r>
            <w:r w:rsidRPr="08D84333">
              <w:rPr>
                <w:rFonts w:eastAsiaTheme="minorEastAsia"/>
                <w:b/>
                <w:bCs/>
                <w:color w:val="000000" w:themeColor="text1"/>
                <w:vertAlign w:val="superscript"/>
              </w:rPr>
              <w:t>th</w:t>
            </w:r>
            <w:r w:rsidRPr="08D84333">
              <w:rPr>
                <w:rFonts w:eastAsiaTheme="minorEastAsia"/>
                <w:b/>
                <w:bCs/>
                <w:color w:val="000000" w:themeColor="text1"/>
              </w:rPr>
              <w:t xml:space="preserve"> July 2023</w:t>
            </w:r>
          </w:p>
          <w:p w14:paraId="40C35773" w14:textId="5EDDFADB" w:rsidR="008749DC" w:rsidRPr="1F094074" w:rsidRDefault="2270F9BF" w:rsidP="08D84333">
            <w:pPr>
              <w:spacing w:beforeLines="20" w:before="48" w:afterLines="20" w:after="48"/>
              <w:rPr>
                <w:rFonts w:eastAsiaTheme="minorEastAsia"/>
                <w:b/>
                <w:bCs/>
                <w:color w:val="000000" w:themeColor="text1"/>
              </w:rPr>
            </w:pPr>
            <w:r w:rsidRPr="08D84333">
              <w:rPr>
                <w:rFonts w:eastAsiaTheme="minorEastAsia"/>
                <w:b/>
                <w:bCs/>
                <w:color w:val="000000" w:themeColor="text1"/>
              </w:rPr>
              <w:t>Thursday 21</w:t>
            </w:r>
            <w:r w:rsidRPr="08D84333">
              <w:rPr>
                <w:rFonts w:eastAsiaTheme="minorEastAsia"/>
                <w:b/>
                <w:bCs/>
                <w:color w:val="000000" w:themeColor="text1"/>
                <w:vertAlign w:val="superscript"/>
              </w:rPr>
              <w:t>st</w:t>
            </w:r>
            <w:r w:rsidRPr="08D84333">
              <w:rPr>
                <w:rFonts w:eastAsiaTheme="minorEastAsia"/>
                <w:b/>
                <w:bCs/>
                <w:color w:val="000000" w:themeColor="text1"/>
              </w:rPr>
              <w:t xml:space="preserve"> September 2023</w:t>
            </w:r>
            <w:r w:rsidR="28F30E59" w:rsidRPr="08D84333">
              <w:rPr>
                <w:rFonts w:eastAsiaTheme="minorEastAsia"/>
                <w:b/>
                <w:bCs/>
                <w:color w:val="000000" w:themeColor="text1"/>
              </w:rPr>
              <w:t xml:space="preserve"> AGM</w:t>
            </w:r>
          </w:p>
          <w:p w14:paraId="6FFA4E02" w14:textId="64453472" w:rsidR="008749DC" w:rsidRPr="1F094074" w:rsidRDefault="2270F9BF" w:rsidP="08D84333">
            <w:pPr>
              <w:spacing w:beforeLines="20" w:before="48" w:afterLines="20" w:after="48"/>
              <w:rPr>
                <w:rFonts w:eastAsiaTheme="minorEastAsia"/>
                <w:color w:val="000000" w:themeColor="text1"/>
              </w:rPr>
            </w:pPr>
            <w:r w:rsidRPr="08D84333">
              <w:rPr>
                <w:rFonts w:eastAsiaTheme="minorEastAsia"/>
                <w:color w:val="000000" w:themeColor="text1"/>
              </w:rPr>
              <w:t xml:space="preserve">Tony and Tania to look at booking a date for the joint SGM for May. </w:t>
            </w:r>
          </w:p>
          <w:p w14:paraId="0E96181D" w14:textId="4FB5A3CB" w:rsidR="008749DC" w:rsidRPr="1F094074" w:rsidRDefault="2270F9BF" w:rsidP="08D84333">
            <w:pPr>
              <w:spacing w:beforeLines="20" w:before="48" w:afterLines="20" w:after="48"/>
              <w:rPr>
                <w:rFonts w:eastAsiaTheme="minorEastAsia"/>
                <w:color w:val="000000" w:themeColor="text1"/>
              </w:rPr>
            </w:pPr>
            <w:r w:rsidRPr="08D84333">
              <w:rPr>
                <w:rFonts w:eastAsiaTheme="minorEastAsia"/>
                <w:b/>
                <w:bCs/>
                <w:color w:val="000000" w:themeColor="text1"/>
              </w:rPr>
              <w:t xml:space="preserve">GR </w:t>
            </w:r>
            <w:r w:rsidRPr="08D84333">
              <w:rPr>
                <w:rFonts w:eastAsiaTheme="minorEastAsia"/>
                <w:color w:val="000000" w:themeColor="text1"/>
              </w:rPr>
              <w:t xml:space="preserve">meeting dates </w:t>
            </w:r>
            <w:r w:rsidR="65B714D6" w:rsidRPr="08D84333">
              <w:rPr>
                <w:rFonts w:eastAsiaTheme="minorEastAsia"/>
                <w:color w:val="000000" w:themeColor="text1"/>
              </w:rPr>
              <w:t xml:space="preserve">for </w:t>
            </w:r>
            <w:r w:rsidRPr="08D84333">
              <w:rPr>
                <w:rFonts w:eastAsiaTheme="minorEastAsia"/>
                <w:color w:val="000000" w:themeColor="text1"/>
              </w:rPr>
              <w:t>after the September meeting</w:t>
            </w:r>
            <w:r w:rsidR="2347A057" w:rsidRPr="08D84333">
              <w:rPr>
                <w:rFonts w:eastAsiaTheme="minorEastAsia"/>
                <w:color w:val="000000" w:themeColor="text1"/>
              </w:rPr>
              <w:t xml:space="preserve"> will be looked at</w:t>
            </w:r>
            <w:r w:rsidRPr="08D84333">
              <w:rPr>
                <w:rFonts w:eastAsiaTheme="minorEastAsia"/>
                <w:color w:val="000000" w:themeColor="text1"/>
              </w:rPr>
              <w:t xml:space="preserve"> as these will need to be joint with Suffolk LPC to be ready for the merger in April 2024. </w:t>
            </w:r>
          </w:p>
          <w:p w14:paraId="4A960F94" w14:textId="65E0D3BE" w:rsidR="008749DC" w:rsidRPr="1F094074" w:rsidRDefault="1DFE9674" w:rsidP="541FEDB6">
            <w:pPr>
              <w:spacing w:beforeLines="20" w:before="48" w:afterLines="20" w:after="48"/>
              <w:rPr>
                <w:rFonts w:eastAsiaTheme="minorEastAsia"/>
                <w:color w:val="000000" w:themeColor="text1"/>
              </w:rPr>
            </w:pPr>
            <w:r w:rsidRPr="541FEDB6">
              <w:rPr>
                <w:rFonts w:eastAsiaTheme="minorEastAsia"/>
                <w:b/>
                <w:bCs/>
                <w:color w:val="000000" w:themeColor="text1"/>
              </w:rPr>
              <w:lastRenderedPageBreak/>
              <w:t>LS</w:t>
            </w:r>
            <w:r w:rsidRPr="541FEDB6">
              <w:rPr>
                <w:rFonts w:eastAsiaTheme="minorEastAsia"/>
                <w:color w:val="000000" w:themeColor="text1"/>
              </w:rPr>
              <w:t xml:space="preserve"> anyone who </w:t>
            </w:r>
            <w:r w:rsidR="2379D833" w:rsidRPr="541FEDB6">
              <w:rPr>
                <w:rFonts w:eastAsiaTheme="minorEastAsia"/>
                <w:color w:val="000000" w:themeColor="text1"/>
              </w:rPr>
              <w:t>has</w:t>
            </w:r>
            <w:r w:rsidRPr="541FEDB6">
              <w:rPr>
                <w:rFonts w:eastAsiaTheme="minorEastAsia"/>
                <w:color w:val="000000" w:themeColor="text1"/>
              </w:rPr>
              <w:t xml:space="preserve"> contacts that would be willing to sponsor an LPC meeting to get in touch with her to share details</w:t>
            </w:r>
            <w:r w:rsidR="5A6CDB8B" w:rsidRPr="541FEDB6">
              <w:rPr>
                <w:rFonts w:eastAsiaTheme="minorEastAsia"/>
                <w:color w:val="000000" w:themeColor="text1"/>
              </w:rPr>
              <w:t>, please</w:t>
            </w:r>
            <w:r w:rsidRPr="541FEDB6">
              <w:rPr>
                <w:rFonts w:eastAsiaTheme="minorEastAsia"/>
                <w:color w:val="000000" w:themeColor="text1"/>
              </w:rPr>
              <w:t xml:space="preserve">. </w:t>
            </w:r>
          </w:p>
        </w:tc>
        <w:tc>
          <w:tcPr>
            <w:tcW w:w="2235" w:type="dxa"/>
            <w:vAlign w:val="center"/>
          </w:tcPr>
          <w:p w14:paraId="79E08983" w14:textId="77777777" w:rsidR="008749DC" w:rsidRDefault="008749DC" w:rsidP="008749DC">
            <w:pPr>
              <w:rPr>
                <w:rFonts w:eastAsiaTheme="minorEastAsia"/>
                <w:color w:val="000000" w:themeColor="text1"/>
              </w:rPr>
            </w:pPr>
          </w:p>
        </w:tc>
      </w:tr>
      <w:tr w:rsidR="004144FB" w14:paraId="6439FF37" w14:textId="77777777" w:rsidTr="29FE637A">
        <w:tc>
          <w:tcPr>
            <w:tcW w:w="514" w:type="dxa"/>
          </w:tcPr>
          <w:p w14:paraId="2184F055" w14:textId="5A9EC63C" w:rsidR="004144FB" w:rsidRDefault="004144FB" w:rsidP="008749DC">
            <w:r>
              <w:t>1</w:t>
            </w:r>
            <w:r w:rsidR="002B2576">
              <w:t>2</w:t>
            </w:r>
          </w:p>
        </w:tc>
        <w:tc>
          <w:tcPr>
            <w:tcW w:w="6375" w:type="dxa"/>
            <w:vAlign w:val="center"/>
          </w:tcPr>
          <w:p w14:paraId="59A559D9" w14:textId="6AC47E4F" w:rsidR="004144FB" w:rsidRPr="5C640CB2" w:rsidRDefault="004144FB" w:rsidP="53928BAD">
            <w:pPr>
              <w:spacing w:beforeLines="20" w:before="48" w:afterLines="20" w:after="48"/>
              <w:rPr>
                <w:rFonts w:eastAsiaTheme="minorEastAsia"/>
                <w:b/>
                <w:bCs/>
                <w:color w:val="000000" w:themeColor="text1"/>
              </w:rPr>
            </w:pPr>
            <w:r w:rsidRPr="08D84333">
              <w:rPr>
                <w:rFonts w:eastAsiaTheme="minorEastAsia"/>
                <w:b/>
                <w:bCs/>
                <w:color w:val="000000" w:themeColor="text1"/>
              </w:rPr>
              <w:t>A.O.B.</w:t>
            </w:r>
          </w:p>
          <w:p w14:paraId="2653196D" w14:textId="071F1087" w:rsidR="004144FB" w:rsidRPr="5C640CB2" w:rsidRDefault="71080E66" w:rsidP="541FEDB6">
            <w:pPr>
              <w:spacing w:beforeLines="20" w:before="48" w:afterLines="20" w:after="48"/>
              <w:rPr>
                <w:rFonts w:eastAsiaTheme="minorEastAsia"/>
                <w:color w:val="000000" w:themeColor="text1"/>
              </w:rPr>
            </w:pPr>
            <w:r w:rsidRPr="541FEDB6">
              <w:rPr>
                <w:rFonts w:eastAsiaTheme="minorEastAsia"/>
                <w:b/>
                <w:bCs/>
                <w:color w:val="000000" w:themeColor="text1"/>
              </w:rPr>
              <w:t xml:space="preserve">AH </w:t>
            </w:r>
            <w:r w:rsidR="10672174" w:rsidRPr="541FEDB6">
              <w:rPr>
                <w:rFonts w:eastAsiaTheme="minorEastAsia"/>
                <w:color w:val="000000" w:themeColor="text1"/>
              </w:rPr>
              <w:t xml:space="preserve">raised the subject of a provider company </w:t>
            </w:r>
            <w:r w:rsidR="6749CC51" w:rsidRPr="541FEDB6">
              <w:rPr>
                <w:rFonts w:eastAsiaTheme="minorEastAsia"/>
                <w:color w:val="000000" w:themeColor="text1"/>
              </w:rPr>
              <w:t xml:space="preserve">and the work that has been ongoing with Suffolk LPC to try and gain </w:t>
            </w:r>
            <w:r w:rsidR="701D61E2" w:rsidRPr="541FEDB6">
              <w:rPr>
                <w:rFonts w:eastAsiaTheme="minorEastAsia"/>
                <w:color w:val="000000" w:themeColor="text1"/>
              </w:rPr>
              <w:t>clarity</w:t>
            </w:r>
            <w:r w:rsidR="6749CC51" w:rsidRPr="541FEDB6">
              <w:rPr>
                <w:rFonts w:eastAsiaTheme="minorEastAsia"/>
                <w:color w:val="000000" w:themeColor="text1"/>
              </w:rPr>
              <w:t xml:space="preserve"> on the local options available from a neighbouring LPC. The key director has now been asked to attend the May meetin</w:t>
            </w:r>
            <w:r w:rsidR="55F782EC" w:rsidRPr="541FEDB6">
              <w:rPr>
                <w:rFonts w:eastAsiaTheme="minorEastAsia"/>
                <w:color w:val="000000" w:themeColor="text1"/>
              </w:rPr>
              <w:t xml:space="preserve">g for Suffolk to answer questions on the provider company to see if this would be a viable option. </w:t>
            </w:r>
            <w:r w:rsidR="72542560" w:rsidRPr="541FEDB6">
              <w:rPr>
                <w:rFonts w:eastAsiaTheme="minorEastAsia"/>
                <w:color w:val="000000" w:themeColor="text1"/>
              </w:rPr>
              <w:t>However,</w:t>
            </w:r>
            <w:r w:rsidR="55F782EC" w:rsidRPr="541FEDB6">
              <w:rPr>
                <w:rFonts w:eastAsiaTheme="minorEastAsia"/>
                <w:color w:val="000000" w:themeColor="text1"/>
              </w:rPr>
              <w:t xml:space="preserve"> if this does not work out there are options </w:t>
            </w:r>
            <w:r w:rsidR="26550661" w:rsidRPr="541FEDB6">
              <w:rPr>
                <w:rFonts w:eastAsiaTheme="minorEastAsia"/>
                <w:color w:val="000000" w:themeColor="text1"/>
              </w:rPr>
              <w:t>available</w:t>
            </w:r>
            <w:r w:rsidR="55F782EC" w:rsidRPr="541FEDB6">
              <w:rPr>
                <w:rFonts w:eastAsiaTheme="minorEastAsia"/>
                <w:color w:val="000000" w:themeColor="text1"/>
              </w:rPr>
              <w:t xml:space="preserve"> from other </w:t>
            </w:r>
            <w:r w:rsidR="2E791755" w:rsidRPr="541FEDB6">
              <w:rPr>
                <w:rFonts w:eastAsiaTheme="minorEastAsia"/>
                <w:color w:val="000000" w:themeColor="text1"/>
              </w:rPr>
              <w:t>provider companies</w:t>
            </w:r>
            <w:r w:rsidR="55F782EC" w:rsidRPr="541FEDB6">
              <w:rPr>
                <w:rFonts w:eastAsiaTheme="minorEastAsia"/>
                <w:color w:val="000000" w:themeColor="text1"/>
              </w:rPr>
              <w:t xml:space="preserve"> wider a</w:t>
            </w:r>
            <w:r w:rsidR="32D115D9" w:rsidRPr="541FEDB6">
              <w:rPr>
                <w:rFonts w:eastAsiaTheme="minorEastAsia"/>
                <w:color w:val="000000" w:themeColor="text1"/>
              </w:rPr>
              <w:t xml:space="preserve">field that could be </w:t>
            </w:r>
            <w:r w:rsidR="17E0692F" w:rsidRPr="541FEDB6">
              <w:rPr>
                <w:rFonts w:eastAsiaTheme="minorEastAsia"/>
                <w:color w:val="000000" w:themeColor="text1"/>
              </w:rPr>
              <w:t>investigated</w:t>
            </w:r>
            <w:r w:rsidR="32D115D9" w:rsidRPr="541FEDB6">
              <w:rPr>
                <w:rFonts w:eastAsiaTheme="minorEastAsia"/>
                <w:color w:val="000000" w:themeColor="text1"/>
              </w:rPr>
              <w:t xml:space="preserve"> as an option. With the developing picture from the ICS this may be needed more as </w:t>
            </w:r>
            <w:r w:rsidR="11FF98A0" w:rsidRPr="541FEDB6">
              <w:rPr>
                <w:rFonts w:eastAsiaTheme="minorEastAsia"/>
                <w:color w:val="000000" w:themeColor="text1"/>
              </w:rPr>
              <w:t>workstreams</w:t>
            </w:r>
            <w:r w:rsidR="32D115D9" w:rsidRPr="541FEDB6">
              <w:rPr>
                <w:rFonts w:eastAsiaTheme="minorEastAsia"/>
                <w:color w:val="000000" w:themeColor="text1"/>
              </w:rPr>
              <w:t xml:space="preserve"> progress. </w:t>
            </w:r>
            <w:r w:rsidR="14E01433" w:rsidRPr="541FEDB6">
              <w:rPr>
                <w:rFonts w:eastAsiaTheme="minorEastAsia"/>
                <w:color w:val="000000" w:themeColor="text1"/>
              </w:rPr>
              <w:t xml:space="preserve">There have been missed </w:t>
            </w:r>
            <w:r w:rsidR="73234140" w:rsidRPr="541FEDB6">
              <w:rPr>
                <w:rFonts w:eastAsiaTheme="minorEastAsia"/>
                <w:color w:val="000000" w:themeColor="text1"/>
              </w:rPr>
              <w:t>opportunities</w:t>
            </w:r>
            <w:r w:rsidR="14E01433" w:rsidRPr="541FEDB6">
              <w:rPr>
                <w:rFonts w:eastAsiaTheme="minorEastAsia"/>
                <w:color w:val="000000" w:themeColor="text1"/>
              </w:rPr>
              <w:t xml:space="preserve"> previously and we need to be looking ahead to prepare for</w:t>
            </w:r>
            <w:r w:rsidR="615B5D87" w:rsidRPr="541FEDB6">
              <w:rPr>
                <w:rFonts w:eastAsiaTheme="minorEastAsia"/>
                <w:color w:val="000000" w:themeColor="text1"/>
              </w:rPr>
              <w:t xml:space="preserve"> future works,</w:t>
            </w:r>
            <w:r w:rsidR="14E01433" w:rsidRPr="541FEDB6">
              <w:rPr>
                <w:rFonts w:eastAsiaTheme="minorEastAsia"/>
                <w:color w:val="000000" w:themeColor="text1"/>
              </w:rPr>
              <w:t xml:space="preserve"> winter pressures</w:t>
            </w:r>
            <w:r w:rsidR="05809EAD" w:rsidRPr="541FEDB6">
              <w:rPr>
                <w:rFonts w:eastAsiaTheme="minorEastAsia"/>
                <w:color w:val="000000" w:themeColor="text1"/>
              </w:rPr>
              <w:t xml:space="preserve"> for example. </w:t>
            </w:r>
          </w:p>
          <w:p w14:paraId="5D39FCEE" w14:textId="37DA214C" w:rsidR="004144FB" w:rsidRPr="5C640CB2" w:rsidRDefault="6876A07E" w:rsidP="08D84333">
            <w:pPr>
              <w:spacing w:beforeLines="20" w:before="48" w:afterLines="20" w:after="48"/>
              <w:rPr>
                <w:rFonts w:eastAsiaTheme="minorEastAsia"/>
                <w:color w:val="000000" w:themeColor="text1"/>
              </w:rPr>
            </w:pPr>
            <w:r w:rsidRPr="08D84333">
              <w:rPr>
                <w:rFonts w:eastAsiaTheme="minorEastAsia"/>
                <w:b/>
                <w:bCs/>
                <w:color w:val="000000" w:themeColor="text1"/>
              </w:rPr>
              <w:t xml:space="preserve">GR </w:t>
            </w:r>
            <w:r w:rsidRPr="08D84333">
              <w:rPr>
                <w:rFonts w:eastAsiaTheme="minorEastAsia"/>
                <w:color w:val="000000" w:themeColor="text1"/>
              </w:rPr>
              <w:t xml:space="preserve">it would be a good idea to share this work across both Norfolk and </w:t>
            </w:r>
            <w:r w:rsidR="3F99E015" w:rsidRPr="08D84333">
              <w:rPr>
                <w:rFonts w:eastAsiaTheme="minorEastAsia"/>
                <w:color w:val="000000" w:themeColor="text1"/>
              </w:rPr>
              <w:t>Suffolk</w:t>
            </w:r>
            <w:r w:rsidRPr="08D84333">
              <w:rPr>
                <w:rFonts w:eastAsiaTheme="minorEastAsia"/>
                <w:color w:val="000000" w:themeColor="text1"/>
              </w:rPr>
              <w:t xml:space="preserve"> LPC. </w:t>
            </w:r>
          </w:p>
          <w:p w14:paraId="0404AA06" w14:textId="4B728035" w:rsidR="004144FB" w:rsidRPr="5C640CB2" w:rsidRDefault="782B32AB" w:rsidP="541FEDB6">
            <w:pPr>
              <w:spacing w:beforeLines="20" w:before="48" w:afterLines="20" w:after="48"/>
              <w:rPr>
                <w:rFonts w:eastAsiaTheme="minorEastAsia"/>
                <w:b/>
                <w:bCs/>
                <w:color w:val="000000" w:themeColor="text1"/>
              </w:rPr>
            </w:pPr>
            <w:r w:rsidRPr="29FE637A">
              <w:rPr>
                <w:rFonts w:eastAsiaTheme="minorEastAsia"/>
                <w:b/>
                <w:bCs/>
                <w:color w:val="000000" w:themeColor="text1"/>
              </w:rPr>
              <w:t xml:space="preserve">TD </w:t>
            </w:r>
            <w:r w:rsidR="543AF61A" w:rsidRPr="29FE637A">
              <w:rPr>
                <w:rFonts w:eastAsiaTheme="minorEastAsia"/>
                <w:color w:val="000000" w:themeColor="text1"/>
              </w:rPr>
              <w:t xml:space="preserve">confirmed he would </w:t>
            </w:r>
            <w:r w:rsidRPr="29FE637A">
              <w:rPr>
                <w:rFonts w:eastAsiaTheme="minorEastAsia"/>
                <w:color w:val="000000" w:themeColor="text1"/>
              </w:rPr>
              <w:t xml:space="preserve">share this workstream and </w:t>
            </w:r>
            <w:r w:rsidR="71290076" w:rsidRPr="29FE637A">
              <w:rPr>
                <w:rFonts w:eastAsiaTheme="minorEastAsia"/>
                <w:color w:val="000000" w:themeColor="text1"/>
              </w:rPr>
              <w:t>investigate</w:t>
            </w:r>
            <w:r w:rsidRPr="29FE637A">
              <w:rPr>
                <w:rFonts w:eastAsiaTheme="minorEastAsia"/>
                <w:color w:val="000000" w:themeColor="text1"/>
              </w:rPr>
              <w:t xml:space="preserve"> how this could be used to support current and future workstreams across both borders. </w:t>
            </w:r>
          </w:p>
        </w:tc>
        <w:tc>
          <w:tcPr>
            <w:tcW w:w="2235" w:type="dxa"/>
            <w:vAlign w:val="center"/>
          </w:tcPr>
          <w:p w14:paraId="41FB640C" w14:textId="77777777" w:rsidR="004144FB" w:rsidRDefault="004144FB" w:rsidP="008749DC">
            <w:pPr>
              <w:rPr>
                <w:rFonts w:eastAsiaTheme="minorEastAsia"/>
                <w:color w:val="000000" w:themeColor="text1"/>
              </w:rPr>
            </w:pPr>
          </w:p>
        </w:tc>
      </w:tr>
    </w:tbl>
    <w:p w14:paraId="6DC25E89" w14:textId="77777777" w:rsidR="004F7E1F" w:rsidRPr="00734184" w:rsidRDefault="004F7E1F" w:rsidP="00CF49BE">
      <w:pPr>
        <w:rPr>
          <w:b/>
          <w:bCs/>
          <w:sz w:val="28"/>
          <w:szCs w:val="28"/>
        </w:rPr>
      </w:pPr>
    </w:p>
    <w:sectPr w:rsidR="004F7E1F" w:rsidRPr="0073418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461C" w14:textId="77777777" w:rsidR="00FF43D1" w:rsidRDefault="00FF43D1" w:rsidP="00933624">
      <w:pPr>
        <w:spacing w:after="0" w:line="240" w:lineRule="auto"/>
      </w:pPr>
      <w:r>
        <w:separator/>
      </w:r>
    </w:p>
  </w:endnote>
  <w:endnote w:type="continuationSeparator" w:id="0">
    <w:p w14:paraId="602025D2" w14:textId="77777777" w:rsidR="00FF43D1" w:rsidRDefault="00FF43D1" w:rsidP="00933624">
      <w:pPr>
        <w:spacing w:after="0" w:line="240" w:lineRule="auto"/>
      </w:pPr>
      <w:r>
        <w:continuationSeparator/>
      </w:r>
    </w:p>
  </w:endnote>
  <w:endnote w:type="continuationNotice" w:id="1">
    <w:p w14:paraId="5D6CE017" w14:textId="77777777" w:rsidR="00FF43D1" w:rsidRDefault="00FF4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4ECE" w14:textId="77777777" w:rsidR="00FF43D1" w:rsidRDefault="00FF43D1" w:rsidP="00933624">
      <w:pPr>
        <w:spacing w:after="0" w:line="240" w:lineRule="auto"/>
      </w:pPr>
      <w:r>
        <w:separator/>
      </w:r>
    </w:p>
  </w:footnote>
  <w:footnote w:type="continuationSeparator" w:id="0">
    <w:p w14:paraId="79FFAF45" w14:textId="77777777" w:rsidR="00FF43D1" w:rsidRDefault="00FF43D1" w:rsidP="00933624">
      <w:pPr>
        <w:spacing w:after="0" w:line="240" w:lineRule="auto"/>
      </w:pPr>
      <w:r>
        <w:continuationSeparator/>
      </w:r>
    </w:p>
  </w:footnote>
  <w:footnote w:type="continuationNotice" w:id="1">
    <w:p w14:paraId="08B9E774" w14:textId="77777777" w:rsidR="00FF43D1" w:rsidRDefault="00FF4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71A2" w14:textId="4A64F1A2" w:rsidR="00933624" w:rsidRDefault="00933624">
    <w:pPr>
      <w:pStyle w:val="Header"/>
    </w:pPr>
    <w:r>
      <w:t xml:space="preserve">                                                     </w:t>
    </w:r>
    <w:r>
      <w:rPr>
        <w:noProof/>
      </w:rPr>
      <w:drawing>
        <wp:inline distT="0" distB="0" distL="0" distR="0" wp14:anchorId="1D96B21D" wp14:editId="393BC958">
          <wp:extent cx="1582737" cy="952500"/>
          <wp:effectExtent l="0" t="0" r="0" b="0"/>
          <wp:docPr id="4" name="Picture 4" descr="Text&#10;&#10;Description automatically generated">
            <a:extLst xmlns:a="http://schemas.openxmlformats.org/drawingml/2006/main">
              <a:ext uri="{FF2B5EF4-FFF2-40B4-BE49-F238E27FC236}">
                <a16:creationId xmlns:a16="http://schemas.microsoft.com/office/drawing/2014/main" id="{5DA20FB8-6ECC-49E8-B7A1-A5C7EFCE71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ext&#10;&#10;Description automatically generated">
                    <a:extLst>
                      <a:ext uri="{FF2B5EF4-FFF2-40B4-BE49-F238E27FC236}">
                        <a16:creationId xmlns:a16="http://schemas.microsoft.com/office/drawing/2014/main" id="{5DA20FB8-6ECC-49E8-B7A1-A5C7EFCE713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737"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CLe/NiP+j6ojea" int2:id="LgQStm1X">
      <int2:state int2:value="Rejected" int2:type="LegacyProofing"/>
    </int2:textHash>
    <int2:textHash int2:hashCode="DFEQzFAX9x3eef" int2:id="zD6PSrG8">
      <int2:state int2:value="Rejected" int2:type="LegacyProofing"/>
    </int2:textHash>
    <int2:textHash int2:hashCode="2P1hmeGLYdeVO3" int2:id="dO9bvD3w">
      <int2:state int2:value="Rejected" int2:type="AugLoop_Text_Critique"/>
      <int2:state int2:value="Rejected" int2:type="LegacyProofing"/>
    </int2:textHash>
    <int2:textHash int2:hashCode="qdAzzI6o9nwLzM" int2:id="awhEbtAu">
      <int2:state int2:value="Rejected" int2:type="LegacyProofing"/>
    </int2:textHash>
    <int2:textHash int2:hashCode="1opMMnIDQ520Hs" int2:id="g0W30byN">
      <int2:state int2:value="Rejected" int2:type="LegacyProofing"/>
    </int2:textHash>
    <int2:bookmark int2:bookmarkName="_Int_YGrZhdyT" int2:invalidationBookmarkName="" int2:hashCode="ne9RS7B0IACDlR" int2:id="RBaFaW2g">
      <int2:state int2:value="Rejected" int2:type="AugLoop_Text_Critique"/>
    </int2:bookmark>
    <int2:bookmark int2:bookmarkName="_Int_orPvk0sx" int2:invalidationBookmarkName="" int2:hashCode="xAcvgRHP+oP2Tt" int2:id="XuUaIjlJ">
      <int2:state int2:value="Rejected" int2:type="AugLoop_Text_Critique"/>
    </int2:bookmark>
    <int2:bookmark int2:bookmarkName="_Int_ICo6D0xn" int2:invalidationBookmarkName="" int2:hashCode="e6vCM94mqxnq0b" int2:id="6072iKJ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D08"/>
    <w:multiLevelType w:val="hybridMultilevel"/>
    <w:tmpl w:val="4F5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57B2"/>
    <w:multiLevelType w:val="hybridMultilevel"/>
    <w:tmpl w:val="3E64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6476"/>
    <w:multiLevelType w:val="hybridMultilevel"/>
    <w:tmpl w:val="8700B18C"/>
    <w:lvl w:ilvl="0" w:tplc="FD1A516C">
      <w:start w:val="1"/>
      <w:numFmt w:val="bullet"/>
      <w:lvlText w:val=""/>
      <w:lvlJc w:val="left"/>
      <w:pPr>
        <w:ind w:left="720" w:hanging="360"/>
      </w:pPr>
      <w:rPr>
        <w:rFonts w:ascii="Symbol" w:hAnsi="Symbol" w:hint="default"/>
      </w:rPr>
    </w:lvl>
    <w:lvl w:ilvl="1" w:tplc="2B6089C4">
      <w:start w:val="1"/>
      <w:numFmt w:val="bullet"/>
      <w:lvlText w:val="o"/>
      <w:lvlJc w:val="left"/>
      <w:pPr>
        <w:ind w:left="1440" w:hanging="360"/>
      </w:pPr>
      <w:rPr>
        <w:rFonts w:ascii="Courier New" w:hAnsi="Courier New" w:cs="Times New Roman" w:hint="default"/>
      </w:rPr>
    </w:lvl>
    <w:lvl w:ilvl="2" w:tplc="C2328AC4">
      <w:start w:val="1"/>
      <w:numFmt w:val="bullet"/>
      <w:lvlText w:val=""/>
      <w:lvlJc w:val="left"/>
      <w:pPr>
        <w:ind w:left="2160" w:hanging="360"/>
      </w:pPr>
      <w:rPr>
        <w:rFonts w:ascii="Wingdings" w:hAnsi="Wingdings" w:hint="default"/>
      </w:rPr>
    </w:lvl>
    <w:lvl w:ilvl="3" w:tplc="F08CE0BA">
      <w:start w:val="1"/>
      <w:numFmt w:val="bullet"/>
      <w:lvlText w:val=""/>
      <w:lvlJc w:val="left"/>
      <w:pPr>
        <w:ind w:left="2880" w:hanging="360"/>
      </w:pPr>
      <w:rPr>
        <w:rFonts w:ascii="Symbol" w:hAnsi="Symbol" w:hint="default"/>
      </w:rPr>
    </w:lvl>
    <w:lvl w:ilvl="4" w:tplc="F20440D2">
      <w:start w:val="1"/>
      <w:numFmt w:val="bullet"/>
      <w:lvlText w:val="o"/>
      <w:lvlJc w:val="left"/>
      <w:pPr>
        <w:ind w:left="3600" w:hanging="360"/>
      </w:pPr>
      <w:rPr>
        <w:rFonts w:ascii="Courier New" w:hAnsi="Courier New" w:cs="Times New Roman" w:hint="default"/>
      </w:rPr>
    </w:lvl>
    <w:lvl w:ilvl="5" w:tplc="1EA26E12">
      <w:start w:val="1"/>
      <w:numFmt w:val="bullet"/>
      <w:lvlText w:val=""/>
      <w:lvlJc w:val="left"/>
      <w:pPr>
        <w:ind w:left="4320" w:hanging="360"/>
      </w:pPr>
      <w:rPr>
        <w:rFonts w:ascii="Wingdings" w:hAnsi="Wingdings" w:hint="default"/>
      </w:rPr>
    </w:lvl>
    <w:lvl w:ilvl="6" w:tplc="45901B2E">
      <w:start w:val="1"/>
      <w:numFmt w:val="bullet"/>
      <w:lvlText w:val=""/>
      <w:lvlJc w:val="left"/>
      <w:pPr>
        <w:ind w:left="5040" w:hanging="360"/>
      </w:pPr>
      <w:rPr>
        <w:rFonts w:ascii="Symbol" w:hAnsi="Symbol" w:hint="default"/>
      </w:rPr>
    </w:lvl>
    <w:lvl w:ilvl="7" w:tplc="1CEA8766">
      <w:start w:val="1"/>
      <w:numFmt w:val="bullet"/>
      <w:lvlText w:val="o"/>
      <w:lvlJc w:val="left"/>
      <w:pPr>
        <w:ind w:left="5760" w:hanging="360"/>
      </w:pPr>
      <w:rPr>
        <w:rFonts w:ascii="Courier New" w:hAnsi="Courier New" w:cs="Times New Roman" w:hint="default"/>
      </w:rPr>
    </w:lvl>
    <w:lvl w:ilvl="8" w:tplc="D0CE2A52">
      <w:start w:val="1"/>
      <w:numFmt w:val="bullet"/>
      <w:lvlText w:val=""/>
      <w:lvlJc w:val="left"/>
      <w:pPr>
        <w:ind w:left="6480" w:hanging="360"/>
      </w:pPr>
      <w:rPr>
        <w:rFonts w:ascii="Wingdings" w:hAnsi="Wingdings" w:hint="default"/>
      </w:rPr>
    </w:lvl>
  </w:abstractNum>
  <w:abstractNum w:abstractNumId="3" w15:restartNumberingAfterBreak="0">
    <w:nsid w:val="12B60A0A"/>
    <w:multiLevelType w:val="hybridMultilevel"/>
    <w:tmpl w:val="C994B6EA"/>
    <w:lvl w:ilvl="0" w:tplc="D370EDB8">
      <w:start w:val="1"/>
      <w:numFmt w:val="bullet"/>
      <w:lvlText w:val=""/>
      <w:lvlJc w:val="left"/>
      <w:pPr>
        <w:ind w:left="720" w:hanging="360"/>
      </w:pPr>
      <w:rPr>
        <w:rFonts w:ascii="Symbol" w:hAnsi="Symbol" w:hint="default"/>
      </w:rPr>
    </w:lvl>
    <w:lvl w:ilvl="1" w:tplc="5DC00536">
      <w:start w:val="1"/>
      <w:numFmt w:val="bullet"/>
      <w:lvlText w:val="o"/>
      <w:lvlJc w:val="left"/>
      <w:pPr>
        <w:ind w:left="1440" w:hanging="360"/>
      </w:pPr>
      <w:rPr>
        <w:rFonts w:ascii="Courier New" w:hAnsi="Courier New" w:cs="Times New Roman" w:hint="default"/>
      </w:rPr>
    </w:lvl>
    <w:lvl w:ilvl="2" w:tplc="2D78B378">
      <w:start w:val="1"/>
      <w:numFmt w:val="bullet"/>
      <w:lvlText w:val=""/>
      <w:lvlJc w:val="left"/>
      <w:pPr>
        <w:ind w:left="2160" w:hanging="360"/>
      </w:pPr>
      <w:rPr>
        <w:rFonts w:ascii="Wingdings" w:hAnsi="Wingdings" w:hint="default"/>
      </w:rPr>
    </w:lvl>
    <w:lvl w:ilvl="3" w:tplc="B69C3366">
      <w:start w:val="1"/>
      <w:numFmt w:val="bullet"/>
      <w:lvlText w:val=""/>
      <w:lvlJc w:val="left"/>
      <w:pPr>
        <w:ind w:left="2880" w:hanging="360"/>
      </w:pPr>
      <w:rPr>
        <w:rFonts w:ascii="Symbol" w:hAnsi="Symbol" w:hint="default"/>
      </w:rPr>
    </w:lvl>
    <w:lvl w:ilvl="4" w:tplc="4B08E206">
      <w:start w:val="1"/>
      <w:numFmt w:val="bullet"/>
      <w:lvlText w:val="o"/>
      <w:lvlJc w:val="left"/>
      <w:pPr>
        <w:ind w:left="3600" w:hanging="360"/>
      </w:pPr>
      <w:rPr>
        <w:rFonts w:ascii="Courier New" w:hAnsi="Courier New" w:cs="Times New Roman" w:hint="default"/>
      </w:rPr>
    </w:lvl>
    <w:lvl w:ilvl="5" w:tplc="B764EE08">
      <w:start w:val="1"/>
      <w:numFmt w:val="bullet"/>
      <w:lvlText w:val=""/>
      <w:lvlJc w:val="left"/>
      <w:pPr>
        <w:ind w:left="4320" w:hanging="360"/>
      </w:pPr>
      <w:rPr>
        <w:rFonts w:ascii="Wingdings" w:hAnsi="Wingdings" w:hint="default"/>
      </w:rPr>
    </w:lvl>
    <w:lvl w:ilvl="6" w:tplc="6DCA6C5E">
      <w:start w:val="1"/>
      <w:numFmt w:val="bullet"/>
      <w:lvlText w:val=""/>
      <w:lvlJc w:val="left"/>
      <w:pPr>
        <w:ind w:left="5040" w:hanging="360"/>
      </w:pPr>
      <w:rPr>
        <w:rFonts w:ascii="Symbol" w:hAnsi="Symbol" w:hint="default"/>
      </w:rPr>
    </w:lvl>
    <w:lvl w:ilvl="7" w:tplc="D2BC3008">
      <w:start w:val="1"/>
      <w:numFmt w:val="bullet"/>
      <w:lvlText w:val="o"/>
      <w:lvlJc w:val="left"/>
      <w:pPr>
        <w:ind w:left="5760" w:hanging="360"/>
      </w:pPr>
      <w:rPr>
        <w:rFonts w:ascii="Courier New" w:hAnsi="Courier New" w:cs="Times New Roman" w:hint="default"/>
      </w:rPr>
    </w:lvl>
    <w:lvl w:ilvl="8" w:tplc="3042B87C">
      <w:start w:val="1"/>
      <w:numFmt w:val="bullet"/>
      <w:lvlText w:val=""/>
      <w:lvlJc w:val="left"/>
      <w:pPr>
        <w:ind w:left="6480" w:hanging="360"/>
      </w:pPr>
      <w:rPr>
        <w:rFonts w:ascii="Wingdings" w:hAnsi="Wingdings" w:hint="default"/>
      </w:rPr>
    </w:lvl>
  </w:abstractNum>
  <w:abstractNum w:abstractNumId="4" w15:restartNumberingAfterBreak="0">
    <w:nsid w:val="15010632"/>
    <w:multiLevelType w:val="hybridMultilevel"/>
    <w:tmpl w:val="9DF8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B24DE"/>
    <w:multiLevelType w:val="hybridMultilevel"/>
    <w:tmpl w:val="03FC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F5EFD"/>
    <w:multiLevelType w:val="hybridMultilevel"/>
    <w:tmpl w:val="E4F63BD2"/>
    <w:lvl w:ilvl="0" w:tplc="4B021958">
      <w:start w:val="1"/>
      <w:numFmt w:val="bullet"/>
      <w:lvlText w:val=""/>
      <w:lvlJc w:val="left"/>
      <w:pPr>
        <w:ind w:left="720" w:hanging="360"/>
      </w:pPr>
      <w:rPr>
        <w:rFonts w:ascii="Symbol" w:hAnsi="Symbol" w:hint="default"/>
      </w:rPr>
    </w:lvl>
    <w:lvl w:ilvl="1" w:tplc="A5D66CB8">
      <w:start w:val="1"/>
      <w:numFmt w:val="bullet"/>
      <w:lvlText w:val="o"/>
      <w:lvlJc w:val="left"/>
      <w:pPr>
        <w:ind w:left="1440" w:hanging="360"/>
      </w:pPr>
      <w:rPr>
        <w:rFonts w:ascii="Courier New" w:hAnsi="Courier New" w:hint="default"/>
      </w:rPr>
    </w:lvl>
    <w:lvl w:ilvl="2" w:tplc="59241562">
      <w:start w:val="1"/>
      <w:numFmt w:val="bullet"/>
      <w:lvlText w:val=""/>
      <w:lvlJc w:val="left"/>
      <w:pPr>
        <w:ind w:left="2160" w:hanging="360"/>
      </w:pPr>
      <w:rPr>
        <w:rFonts w:ascii="Wingdings" w:hAnsi="Wingdings" w:hint="default"/>
      </w:rPr>
    </w:lvl>
    <w:lvl w:ilvl="3" w:tplc="97EA7B2C">
      <w:start w:val="1"/>
      <w:numFmt w:val="bullet"/>
      <w:lvlText w:val=""/>
      <w:lvlJc w:val="left"/>
      <w:pPr>
        <w:ind w:left="2880" w:hanging="360"/>
      </w:pPr>
      <w:rPr>
        <w:rFonts w:ascii="Symbol" w:hAnsi="Symbol" w:hint="default"/>
      </w:rPr>
    </w:lvl>
    <w:lvl w:ilvl="4" w:tplc="A2CC0564">
      <w:start w:val="1"/>
      <w:numFmt w:val="bullet"/>
      <w:lvlText w:val="o"/>
      <w:lvlJc w:val="left"/>
      <w:pPr>
        <w:ind w:left="3600" w:hanging="360"/>
      </w:pPr>
      <w:rPr>
        <w:rFonts w:ascii="Courier New" w:hAnsi="Courier New" w:hint="default"/>
      </w:rPr>
    </w:lvl>
    <w:lvl w:ilvl="5" w:tplc="5052DC6A">
      <w:start w:val="1"/>
      <w:numFmt w:val="bullet"/>
      <w:lvlText w:val=""/>
      <w:lvlJc w:val="left"/>
      <w:pPr>
        <w:ind w:left="4320" w:hanging="360"/>
      </w:pPr>
      <w:rPr>
        <w:rFonts w:ascii="Wingdings" w:hAnsi="Wingdings" w:hint="default"/>
      </w:rPr>
    </w:lvl>
    <w:lvl w:ilvl="6" w:tplc="6FAA2CB2">
      <w:start w:val="1"/>
      <w:numFmt w:val="bullet"/>
      <w:lvlText w:val=""/>
      <w:lvlJc w:val="left"/>
      <w:pPr>
        <w:ind w:left="5040" w:hanging="360"/>
      </w:pPr>
      <w:rPr>
        <w:rFonts w:ascii="Symbol" w:hAnsi="Symbol" w:hint="default"/>
      </w:rPr>
    </w:lvl>
    <w:lvl w:ilvl="7" w:tplc="03DC4AA8">
      <w:start w:val="1"/>
      <w:numFmt w:val="bullet"/>
      <w:lvlText w:val="o"/>
      <w:lvlJc w:val="left"/>
      <w:pPr>
        <w:ind w:left="5760" w:hanging="360"/>
      </w:pPr>
      <w:rPr>
        <w:rFonts w:ascii="Courier New" w:hAnsi="Courier New" w:hint="default"/>
      </w:rPr>
    </w:lvl>
    <w:lvl w:ilvl="8" w:tplc="9864BAC4">
      <w:start w:val="1"/>
      <w:numFmt w:val="bullet"/>
      <w:lvlText w:val=""/>
      <w:lvlJc w:val="left"/>
      <w:pPr>
        <w:ind w:left="6480" w:hanging="360"/>
      </w:pPr>
      <w:rPr>
        <w:rFonts w:ascii="Wingdings" w:hAnsi="Wingdings" w:hint="default"/>
      </w:rPr>
    </w:lvl>
  </w:abstractNum>
  <w:abstractNum w:abstractNumId="7" w15:restartNumberingAfterBreak="0">
    <w:nsid w:val="1FDE2F17"/>
    <w:multiLevelType w:val="hybridMultilevel"/>
    <w:tmpl w:val="7F84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BA2AA"/>
    <w:multiLevelType w:val="hybridMultilevel"/>
    <w:tmpl w:val="DEF608D0"/>
    <w:lvl w:ilvl="0" w:tplc="55367CF0">
      <w:start w:val="1"/>
      <w:numFmt w:val="bullet"/>
      <w:lvlText w:val=""/>
      <w:lvlJc w:val="left"/>
      <w:pPr>
        <w:ind w:left="720" w:hanging="360"/>
      </w:pPr>
      <w:rPr>
        <w:rFonts w:ascii="Symbol" w:hAnsi="Symbol" w:hint="default"/>
      </w:rPr>
    </w:lvl>
    <w:lvl w:ilvl="1" w:tplc="79204DEC">
      <w:start w:val="1"/>
      <w:numFmt w:val="bullet"/>
      <w:lvlText w:val="o"/>
      <w:lvlJc w:val="left"/>
      <w:pPr>
        <w:ind w:left="1440" w:hanging="360"/>
      </w:pPr>
      <w:rPr>
        <w:rFonts w:ascii="Courier New" w:hAnsi="Courier New" w:hint="default"/>
      </w:rPr>
    </w:lvl>
    <w:lvl w:ilvl="2" w:tplc="F0105F5A">
      <w:start w:val="1"/>
      <w:numFmt w:val="bullet"/>
      <w:lvlText w:val=""/>
      <w:lvlJc w:val="left"/>
      <w:pPr>
        <w:ind w:left="2160" w:hanging="360"/>
      </w:pPr>
      <w:rPr>
        <w:rFonts w:ascii="Wingdings" w:hAnsi="Wingdings" w:hint="default"/>
      </w:rPr>
    </w:lvl>
    <w:lvl w:ilvl="3" w:tplc="7D1C298A">
      <w:start w:val="1"/>
      <w:numFmt w:val="bullet"/>
      <w:lvlText w:val=""/>
      <w:lvlJc w:val="left"/>
      <w:pPr>
        <w:ind w:left="2880" w:hanging="360"/>
      </w:pPr>
      <w:rPr>
        <w:rFonts w:ascii="Symbol" w:hAnsi="Symbol" w:hint="default"/>
      </w:rPr>
    </w:lvl>
    <w:lvl w:ilvl="4" w:tplc="02282170">
      <w:start w:val="1"/>
      <w:numFmt w:val="bullet"/>
      <w:lvlText w:val="o"/>
      <w:lvlJc w:val="left"/>
      <w:pPr>
        <w:ind w:left="3600" w:hanging="360"/>
      </w:pPr>
      <w:rPr>
        <w:rFonts w:ascii="Courier New" w:hAnsi="Courier New" w:hint="default"/>
      </w:rPr>
    </w:lvl>
    <w:lvl w:ilvl="5" w:tplc="2B34DB56">
      <w:start w:val="1"/>
      <w:numFmt w:val="bullet"/>
      <w:lvlText w:val=""/>
      <w:lvlJc w:val="left"/>
      <w:pPr>
        <w:ind w:left="4320" w:hanging="360"/>
      </w:pPr>
      <w:rPr>
        <w:rFonts w:ascii="Wingdings" w:hAnsi="Wingdings" w:hint="default"/>
      </w:rPr>
    </w:lvl>
    <w:lvl w:ilvl="6" w:tplc="2F261654">
      <w:start w:val="1"/>
      <w:numFmt w:val="bullet"/>
      <w:lvlText w:val=""/>
      <w:lvlJc w:val="left"/>
      <w:pPr>
        <w:ind w:left="5040" w:hanging="360"/>
      </w:pPr>
      <w:rPr>
        <w:rFonts w:ascii="Symbol" w:hAnsi="Symbol" w:hint="default"/>
      </w:rPr>
    </w:lvl>
    <w:lvl w:ilvl="7" w:tplc="DE8AD0E4">
      <w:start w:val="1"/>
      <w:numFmt w:val="bullet"/>
      <w:lvlText w:val="o"/>
      <w:lvlJc w:val="left"/>
      <w:pPr>
        <w:ind w:left="5760" w:hanging="360"/>
      </w:pPr>
      <w:rPr>
        <w:rFonts w:ascii="Courier New" w:hAnsi="Courier New" w:hint="default"/>
      </w:rPr>
    </w:lvl>
    <w:lvl w:ilvl="8" w:tplc="5948AAB8">
      <w:start w:val="1"/>
      <w:numFmt w:val="bullet"/>
      <w:lvlText w:val=""/>
      <w:lvlJc w:val="left"/>
      <w:pPr>
        <w:ind w:left="6480" w:hanging="360"/>
      </w:pPr>
      <w:rPr>
        <w:rFonts w:ascii="Wingdings" w:hAnsi="Wingdings" w:hint="default"/>
      </w:rPr>
    </w:lvl>
  </w:abstractNum>
  <w:abstractNum w:abstractNumId="9" w15:restartNumberingAfterBreak="0">
    <w:nsid w:val="23471E00"/>
    <w:multiLevelType w:val="hybridMultilevel"/>
    <w:tmpl w:val="E34A0DEE"/>
    <w:lvl w:ilvl="0" w:tplc="36AE2FD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45633C5"/>
    <w:multiLevelType w:val="hybridMultilevel"/>
    <w:tmpl w:val="9DD8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14CC6"/>
    <w:multiLevelType w:val="hybridMultilevel"/>
    <w:tmpl w:val="2640F056"/>
    <w:lvl w:ilvl="0" w:tplc="B766513A">
      <w:start w:val="1"/>
      <w:numFmt w:val="bullet"/>
      <w:lvlText w:val=""/>
      <w:lvlJc w:val="left"/>
      <w:pPr>
        <w:ind w:left="720" w:hanging="360"/>
      </w:pPr>
      <w:rPr>
        <w:rFonts w:ascii="Symbol" w:hAnsi="Symbol" w:hint="default"/>
      </w:rPr>
    </w:lvl>
    <w:lvl w:ilvl="1" w:tplc="A55C68DC">
      <w:start w:val="1"/>
      <w:numFmt w:val="bullet"/>
      <w:lvlText w:val="o"/>
      <w:lvlJc w:val="left"/>
      <w:pPr>
        <w:ind w:left="1440" w:hanging="360"/>
      </w:pPr>
      <w:rPr>
        <w:rFonts w:ascii="Courier New" w:hAnsi="Courier New" w:hint="default"/>
      </w:rPr>
    </w:lvl>
    <w:lvl w:ilvl="2" w:tplc="41C6D778">
      <w:start w:val="1"/>
      <w:numFmt w:val="bullet"/>
      <w:lvlText w:val=""/>
      <w:lvlJc w:val="left"/>
      <w:pPr>
        <w:ind w:left="2160" w:hanging="360"/>
      </w:pPr>
      <w:rPr>
        <w:rFonts w:ascii="Wingdings" w:hAnsi="Wingdings" w:hint="default"/>
      </w:rPr>
    </w:lvl>
    <w:lvl w:ilvl="3" w:tplc="D2C66BAE">
      <w:start w:val="1"/>
      <w:numFmt w:val="bullet"/>
      <w:lvlText w:val=""/>
      <w:lvlJc w:val="left"/>
      <w:pPr>
        <w:ind w:left="2880" w:hanging="360"/>
      </w:pPr>
      <w:rPr>
        <w:rFonts w:ascii="Symbol" w:hAnsi="Symbol" w:hint="default"/>
      </w:rPr>
    </w:lvl>
    <w:lvl w:ilvl="4" w:tplc="63C4B9AE">
      <w:start w:val="1"/>
      <w:numFmt w:val="bullet"/>
      <w:lvlText w:val="o"/>
      <w:lvlJc w:val="left"/>
      <w:pPr>
        <w:ind w:left="3600" w:hanging="360"/>
      </w:pPr>
      <w:rPr>
        <w:rFonts w:ascii="Courier New" w:hAnsi="Courier New" w:hint="default"/>
      </w:rPr>
    </w:lvl>
    <w:lvl w:ilvl="5" w:tplc="E926F6AA">
      <w:start w:val="1"/>
      <w:numFmt w:val="bullet"/>
      <w:lvlText w:val=""/>
      <w:lvlJc w:val="left"/>
      <w:pPr>
        <w:ind w:left="4320" w:hanging="360"/>
      </w:pPr>
      <w:rPr>
        <w:rFonts w:ascii="Wingdings" w:hAnsi="Wingdings" w:hint="default"/>
      </w:rPr>
    </w:lvl>
    <w:lvl w:ilvl="6" w:tplc="8A58FC3A">
      <w:start w:val="1"/>
      <w:numFmt w:val="bullet"/>
      <w:lvlText w:val=""/>
      <w:lvlJc w:val="left"/>
      <w:pPr>
        <w:ind w:left="5040" w:hanging="360"/>
      </w:pPr>
      <w:rPr>
        <w:rFonts w:ascii="Symbol" w:hAnsi="Symbol" w:hint="default"/>
      </w:rPr>
    </w:lvl>
    <w:lvl w:ilvl="7" w:tplc="BF2C952E">
      <w:start w:val="1"/>
      <w:numFmt w:val="bullet"/>
      <w:lvlText w:val="o"/>
      <w:lvlJc w:val="left"/>
      <w:pPr>
        <w:ind w:left="5760" w:hanging="360"/>
      </w:pPr>
      <w:rPr>
        <w:rFonts w:ascii="Courier New" w:hAnsi="Courier New" w:hint="default"/>
      </w:rPr>
    </w:lvl>
    <w:lvl w:ilvl="8" w:tplc="88DAB6D4">
      <w:start w:val="1"/>
      <w:numFmt w:val="bullet"/>
      <w:lvlText w:val=""/>
      <w:lvlJc w:val="left"/>
      <w:pPr>
        <w:ind w:left="6480" w:hanging="360"/>
      </w:pPr>
      <w:rPr>
        <w:rFonts w:ascii="Wingdings" w:hAnsi="Wingdings" w:hint="default"/>
      </w:rPr>
    </w:lvl>
  </w:abstractNum>
  <w:abstractNum w:abstractNumId="12" w15:restartNumberingAfterBreak="0">
    <w:nsid w:val="34B96916"/>
    <w:multiLevelType w:val="hybridMultilevel"/>
    <w:tmpl w:val="78DE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45FE5"/>
    <w:multiLevelType w:val="hybridMultilevel"/>
    <w:tmpl w:val="5728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4E00"/>
    <w:multiLevelType w:val="hybridMultilevel"/>
    <w:tmpl w:val="D5EA3060"/>
    <w:lvl w:ilvl="0" w:tplc="5CBE6B32">
      <w:start w:val="1"/>
      <w:numFmt w:val="bullet"/>
      <w:lvlText w:val=""/>
      <w:lvlJc w:val="left"/>
      <w:pPr>
        <w:ind w:left="720" w:hanging="360"/>
      </w:pPr>
      <w:rPr>
        <w:rFonts w:ascii="Symbol" w:hAnsi="Symbol" w:hint="default"/>
      </w:rPr>
    </w:lvl>
    <w:lvl w:ilvl="1" w:tplc="C82E2830">
      <w:start w:val="1"/>
      <w:numFmt w:val="bullet"/>
      <w:lvlText w:val="o"/>
      <w:lvlJc w:val="left"/>
      <w:pPr>
        <w:ind w:left="1440" w:hanging="360"/>
      </w:pPr>
      <w:rPr>
        <w:rFonts w:ascii="Courier New" w:hAnsi="Courier New" w:hint="default"/>
      </w:rPr>
    </w:lvl>
    <w:lvl w:ilvl="2" w:tplc="35D0E712">
      <w:start w:val="1"/>
      <w:numFmt w:val="bullet"/>
      <w:lvlText w:val=""/>
      <w:lvlJc w:val="left"/>
      <w:pPr>
        <w:ind w:left="2160" w:hanging="360"/>
      </w:pPr>
      <w:rPr>
        <w:rFonts w:ascii="Wingdings" w:hAnsi="Wingdings" w:hint="default"/>
      </w:rPr>
    </w:lvl>
    <w:lvl w:ilvl="3" w:tplc="333CF626">
      <w:start w:val="1"/>
      <w:numFmt w:val="bullet"/>
      <w:lvlText w:val=""/>
      <w:lvlJc w:val="left"/>
      <w:pPr>
        <w:ind w:left="2880" w:hanging="360"/>
      </w:pPr>
      <w:rPr>
        <w:rFonts w:ascii="Symbol" w:hAnsi="Symbol" w:hint="default"/>
      </w:rPr>
    </w:lvl>
    <w:lvl w:ilvl="4" w:tplc="A5EA985A">
      <w:start w:val="1"/>
      <w:numFmt w:val="bullet"/>
      <w:lvlText w:val="o"/>
      <w:lvlJc w:val="left"/>
      <w:pPr>
        <w:ind w:left="3600" w:hanging="360"/>
      </w:pPr>
      <w:rPr>
        <w:rFonts w:ascii="Courier New" w:hAnsi="Courier New" w:hint="default"/>
      </w:rPr>
    </w:lvl>
    <w:lvl w:ilvl="5" w:tplc="3C9A4E88">
      <w:start w:val="1"/>
      <w:numFmt w:val="bullet"/>
      <w:lvlText w:val=""/>
      <w:lvlJc w:val="left"/>
      <w:pPr>
        <w:ind w:left="4320" w:hanging="360"/>
      </w:pPr>
      <w:rPr>
        <w:rFonts w:ascii="Wingdings" w:hAnsi="Wingdings" w:hint="default"/>
      </w:rPr>
    </w:lvl>
    <w:lvl w:ilvl="6" w:tplc="194029E6">
      <w:start w:val="1"/>
      <w:numFmt w:val="bullet"/>
      <w:lvlText w:val=""/>
      <w:lvlJc w:val="left"/>
      <w:pPr>
        <w:ind w:left="5040" w:hanging="360"/>
      </w:pPr>
      <w:rPr>
        <w:rFonts w:ascii="Symbol" w:hAnsi="Symbol" w:hint="default"/>
      </w:rPr>
    </w:lvl>
    <w:lvl w:ilvl="7" w:tplc="E1B692EC">
      <w:start w:val="1"/>
      <w:numFmt w:val="bullet"/>
      <w:lvlText w:val="o"/>
      <w:lvlJc w:val="left"/>
      <w:pPr>
        <w:ind w:left="5760" w:hanging="360"/>
      </w:pPr>
      <w:rPr>
        <w:rFonts w:ascii="Courier New" w:hAnsi="Courier New" w:hint="default"/>
      </w:rPr>
    </w:lvl>
    <w:lvl w:ilvl="8" w:tplc="E0D4A622">
      <w:start w:val="1"/>
      <w:numFmt w:val="bullet"/>
      <w:lvlText w:val=""/>
      <w:lvlJc w:val="left"/>
      <w:pPr>
        <w:ind w:left="6480" w:hanging="360"/>
      </w:pPr>
      <w:rPr>
        <w:rFonts w:ascii="Wingdings" w:hAnsi="Wingdings" w:hint="default"/>
      </w:rPr>
    </w:lvl>
  </w:abstractNum>
  <w:abstractNum w:abstractNumId="15" w15:restartNumberingAfterBreak="0">
    <w:nsid w:val="466722C4"/>
    <w:multiLevelType w:val="hybridMultilevel"/>
    <w:tmpl w:val="E070DD8A"/>
    <w:lvl w:ilvl="0" w:tplc="08090001">
      <w:start w:val="1"/>
      <w:numFmt w:val="bullet"/>
      <w:lvlText w:val=""/>
      <w:lvlJc w:val="left"/>
      <w:pPr>
        <w:ind w:left="2910" w:hanging="360"/>
      </w:pPr>
      <w:rPr>
        <w:rFonts w:ascii="Symbol" w:hAnsi="Symbo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16" w15:restartNumberingAfterBreak="0">
    <w:nsid w:val="481C5713"/>
    <w:multiLevelType w:val="hybridMultilevel"/>
    <w:tmpl w:val="61B83D0E"/>
    <w:lvl w:ilvl="0" w:tplc="BADE8E8A">
      <w:start w:val="1"/>
      <w:numFmt w:val="bullet"/>
      <w:lvlText w:val=""/>
      <w:lvlJc w:val="left"/>
      <w:pPr>
        <w:ind w:left="720" w:hanging="360"/>
      </w:pPr>
      <w:rPr>
        <w:rFonts w:ascii="Symbol" w:hAnsi="Symbol" w:hint="default"/>
      </w:rPr>
    </w:lvl>
    <w:lvl w:ilvl="1" w:tplc="AFCA5734">
      <w:start w:val="1"/>
      <w:numFmt w:val="bullet"/>
      <w:lvlText w:val="o"/>
      <w:lvlJc w:val="left"/>
      <w:pPr>
        <w:ind w:left="1440" w:hanging="360"/>
      </w:pPr>
      <w:rPr>
        <w:rFonts w:ascii="Courier New" w:hAnsi="Courier New" w:hint="default"/>
      </w:rPr>
    </w:lvl>
    <w:lvl w:ilvl="2" w:tplc="BAFC067C">
      <w:start w:val="1"/>
      <w:numFmt w:val="bullet"/>
      <w:lvlText w:val=""/>
      <w:lvlJc w:val="left"/>
      <w:pPr>
        <w:ind w:left="2160" w:hanging="360"/>
      </w:pPr>
      <w:rPr>
        <w:rFonts w:ascii="Wingdings" w:hAnsi="Wingdings" w:hint="default"/>
      </w:rPr>
    </w:lvl>
    <w:lvl w:ilvl="3" w:tplc="2EF00FAA">
      <w:start w:val="1"/>
      <w:numFmt w:val="bullet"/>
      <w:lvlText w:val=""/>
      <w:lvlJc w:val="left"/>
      <w:pPr>
        <w:ind w:left="2880" w:hanging="360"/>
      </w:pPr>
      <w:rPr>
        <w:rFonts w:ascii="Symbol" w:hAnsi="Symbol" w:hint="default"/>
      </w:rPr>
    </w:lvl>
    <w:lvl w:ilvl="4" w:tplc="5D4ED49A">
      <w:start w:val="1"/>
      <w:numFmt w:val="bullet"/>
      <w:lvlText w:val="o"/>
      <w:lvlJc w:val="left"/>
      <w:pPr>
        <w:ind w:left="3600" w:hanging="360"/>
      </w:pPr>
      <w:rPr>
        <w:rFonts w:ascii="Courier New" w:hAnsi="Courier New" w:hint="default"/>
      </w:rPr>
    </w:lvl>
    <w:lvl w:ilvl="5" w:tplc="C93C7E78">
      <w:start w:val="1"/>
      <w:numFmt w:val="bullet"/>
      <w:lvlText w:val=""/>
      <w:lvlJc w:val="left"/>
      <w:pPr>
        <w:ind w:left="4320" w:hanging="360"/>
      </w:pPr>
      <w:rPr>
        <w:rFonts w:ascii="Wingdings" w:hAnsi="Wingdings" w:hint="default"/>
      </w:rPr>
    </w:lvl>
    <w:lvl w:ilvl="6" w:tplc="5BB47802">
      <w:start w:val="1"/>
      <w:numFmt w:val="bullet"/>
      <w:lvlText w:val=""/>
      <w:lvlJc w:val="left"/>
      <w:pPr>
        <w:ind w:left="5040" w:hanging="360"/>
      </w:pPr>
      <w:rPr>
        <w:rFonts w:ascii="Symbol" w:hAnsi="Symbol" w:hint="default"/>
      </w:rPr>
    </w:lvl>
    <w:lvl w:ilvl="7" w:tplc="829E4D7C">
      <w:start w:val="1"/>
      <w:numFmt w:val="bullet"/>
      <w:lvlText w:val="o"/>
      <w:lvlJc w:val="left"/>
      <w:pPr>
        <w:ind w:left="5760" w:hanging="360"/>
      </w:pPr>
      <w:rPr>
        <w:rFonts w:ascii="Courier New" w:hAnsi="Courier New" w:hint="default"/>
      </w:rPr>
    </w:lvl>
    <w:lvl w:ilvl="8" w:tplc="0BECD0F8">
      <w:start w:val="1"/>
      <w:numFmt w:val="bullet"/>
      <w:lvlText w:val=""/>
      <w:lvlJc w:val="left"/>
      <w:pPr>
        <w:ind w:left="6480" w:hanging="360"/>
      </w:pPr>
      <w:rPr>
        <w:rFonts w:ascii="Wingdings" w:hAnsi="Wingdings" w:hint="default"/>
      </w:rPr>
    </w:lvl>
  </w:abstractNum>
  <w:abstractNum w:abstractNumId="17" w15:restartNumberingAfterBreak="0">
    <w:nsid w:val="4846687C"/>
    <w:multiLevelType w:val="hybridMultilevel"/>
    <w:tmpl w:val="319E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311683"/>
    <w:multiLevelType w:val="hybridMultilevel"/>
    <w:tmpl w:val="9000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90AE3"/>
    <w:multiLevelType w:val="hybridMultilevel"/>
    <w:tmpl w:val="8D54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A65DD"/>
    <w:multiLevelType w:val="hybridMultilevel"/>
    <w:tmpl w:val="36AE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C6B6C"/>
    <w:multiLevelType w:val="hybridMultilevel"/>
    <w:tmpl w:val="B6FEDBFC"/>
    <w:lvl w:ilvl="0" w:tplc="16D419D0">
      <w:start w:val="1"/>
      <w:numFmt w:val="bullet"/>
      <w:lvlText w:val=""/>
      <w:lvlJc w:val="left"/>
      <w:pPr>
        <w:ind w:left="720" w:hanging="360"/>
      </w:pPr>
      <w:rPr>
        <w:rFonts w:ascii="Symbol" w:hAnsi="Symbol" w:hint="default"/>
      </w:rPr>
    </w:lvl>
    <w:lvl w:ilvl="1" w:tplc="7F6CB850">
      <w:start w:val="1"/>
      <w:numFmt w:val="bullet"/>
      <w:lvlText w:val="o"/>
      <w:lvlJc w:val="left"/>
      <w:pPr>
        <w:ind w:left="1440" w:hanging="360"/>
      </w:pPr>
      <w:rPr>
        <w:rFonts w:ascii="Courier New" w:hAnsi="Courier New" w:hint="default"/>
      </w:rPr>
    </w:lvl>
    <w:lvl w:ilvl="2" w:tplc="49E68824">
      <w:start w:val="1"/>
      <w:numFmt w:val="bullet"/>
      <w:lvlText w:val=""/>
      <w:lvlJc w:val="left"/>
      <w:pPr>
        <w:ind w:left="2160" w:hanging="360"/>
      </w:pPr>
      <w:rPr>
        <w:rFonts w:ascii="Wingdings" w:hAnsi="Wingdings" w:hint="default"/>
      </w:rPr>
    </w:lvl>
    <w:lvl w:ilvl="3" w:tplc="4246C896">
      <w:start w:val="1"/>
      <w:numFmt w:val="bullet"/>
      <w:lvlText w:val=""/>
      <w:lvlJc w:val="left"/>
      <w:pPr>
        <w:ind w:left="2880" w:hanging="360"/>
      </w:pPr>
      <w:rPr>
        <w:rFonts w:ascii="Symbol" w:hAnsi="Symbol" w:hint="default"/>
      </w:rPr>
    </w:lvl>
    <w:lvl w:ilvl="4" w:tplc="CAF8422A">
      <w:start w:val="1"/>
      <w:numFmt w:val="bullet"/>
      <w:lvlText w:val="o"/>
      <w:lvlJc w:val="left"/>
      <w:pPr>
        <w:ind w:left="3600" w:hanging="360"/>
      </w:pPr>
      <w:rPr>
        <w:rFonts w:ascii="Courier New" w:hAnsi="Courier New" w:hint="default"/>
      </w:rPr>
    </w:lvl>
    <w:lvl w:ilvl="5" w:tplc="A49A480C">
      <w:start w:val="1"/>
      <w:numFmt w:val="bullet"/>
      <w:lvlText w:val=""/>
      <w:lvlJc w:val="left"/>
      <w:pPr>
        <w:ind w:left="4320" w:hanging="360"/>
      </w:pPr>
      <w:rPr>
        <w:rFonts w:ascii="Wingdings" w:hAnsi="Wingdings" w:hint="default"/>
      </w:rPr>
    </w:lvl>
    <w:lvl w:ilvl="6" w:tplc="69AC78C4">
      <w:start w:val="1"/>
      <w:numFmt w:val="bullet"/>
      <w:lvlText w:val=""/>
      <w:lvlJc w:val="left"/>
      <w:pPr>
        <w:ind w:left="5040" w:hanging="360"/>
      </w:pPr>
      <w:rPr>
        <w:rFonts w:ascii="Symbol" w:hAnsi="Symbol" w:hint="default"/>
      </w:rPr>
    </w:lvl>
    <w:lvl w:ilvl="7" w:tplc="538EC11E">
      <w:start w:val="1"/>
      <w:numFmt w:val="bullet"/>
      <w:lvlText w:val="o"/>
      <w:lvlJc w:val="left"/>
      <w:pPr>
        <w:ind w:left="5760" w:hanging="360"/>
      </w:pPr>
      <w:rPr>
        <w:rFonts w:ascii="Courier New" w:hAnsi="Courier New" w:hint="default"/>
      </w:rPr>
    </w:lvl>
    <w:lvl w:ilvl="8" w:tplc="28523018">
      <w:start w:val="1"/>
      <w:numFmt w:val="bullet"/>
      <w:lvlText w:val=""/>
      <w:lvlJc w:val="left"/>
      <w:pPr>
        <w:ind w:left="6480" w:hanging="360"/>
      </w:pPr>
      <w:rPr>
        <w:rFonts w:ascii="Wingdings" w:hAnsi="Wingdings" w:hint="default"/>
      </w:rPr>
    </w:lvl>
  </w:abstractNum>
  <w:abstractNum w:abstractNumId="22" w15:restartNumberingAfterBreak="0">
    <w:nsid w:val="666D266E"/>
    <w:multiLevelType w:val="hybridMultilevel"/>
    <w:tmpl w:val="0C94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76F8C"/>
    <w:multiLevelType w:val="hybridMultilevel"/>
    <w:tmpl w:val="5FD8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DF05B"/>
    <w:multiLevelType w:val="hybridMultilevel"/>
    <w:tmpl w:val="E3F01EFE"/>
    <w:lvl w:ilvl="0" w:tplc="782CC044">
      <w:start w:val="1"/>
      <w:numFmt w:val="upperLetter"/>
      <w:lvlText w:val="%1)"/>
      <w:lvlJc w:val="left"/>
      <w:pPr>
        <w:ind w:left="720" w:hanging="360"/>
      </w:pPr>
    </w:lvl>
    <w:lvl w:ilvl="1" w:tplc="84FAFD64">
      <w:start w:val="1"/>
      <w:numFmt w:val="lowerLetter"/>
      <w:lvlText w:val="%2."/>
      <w:lvlJc w:val="left"/>
      <w:pPr>
        <w:ind w:left="1440" w:hanging="360"/>
      </w:pPr>
    </w:lvl>
    <w:lvl w:ilvl="2" w:tplc="85B03138">
      <w:start w:val="1"/>
      <w:numFmt w:val="lowerRoman"/>
      <w:lvlText w:val="%3."/>
      <w:lvlJc w:val="right"/>
      <w:pPr>
        <w:ind w:left="2160" w:hanging="180"/>
      </w:pPr>
    </w:lvl>
    <w:lvl w:ilvl="3" w:tplc="8898A20C">
      <w:start w:val="1"/>
      <w:numFmt w:val="decimal"/>
      <w:lvlText w:val="%4."/>
      <w:lvlJc w:val="left"/>
      <w:pPr>
        <w:ind w:left="2880" w:hanging="360"/>
      </w:pPr>
    </w:lvl>
    <w:lvl w:ilvl="4" w:tplc="13FAA372">
      <w:start w:val="1"/>
      <w:numFmt w:val="lowerLetter"/>
      <w:lvlText w:val="%5."/>
      <w:lvlJc w:val="left"/>
      <w:pPr>
        <w:ind w:left="3600" w:hanging="360"/>
      </w:pPr>
    </w:lvl>
    <w:lvl w:ilvl="5" w:tplc="CC9C0A7C">
      <w:start w:val="1"/>
      <w:numFmt w:val="lowerRoman"/>
      <w:lvlText w:val="%6."/>
      <w:lvlJc w:val="right"/>
      <w:pPr>
        <w:ind w:left="4320" w:hanging="180"/>
      </w:pPr>
    </w:lvl>
    <w:lvl w:ilvl="6" w:tplc="A0F0A938">
      <w:start w:val="1"/>
      <w:numFmt w:val="decimal"/>
      <w:lvlText w:val="%7."/>
      <w:lvlJc w:val="left"/>
      <w:pPr>
        <w:ind w:left="5040" w:hanging="360"/>
      </w:pPr>
    </w:lvl>
    <w:lvl w:ilvl="7" w:tplc="4FC0103C">
      <w:start w:val="1"/>
      <w:numFmt w:val="lowerLetter"/>
      <w:lvlText w:val="%8."/>
      <w:lvlJc w:val="left"/>
      <w:pPr>
        <w:ind w:left="5760" w:hanging="360"/>
      </w:pPr>
    </w:lvl>
    <w:lvl w:ilvl="8" w:tplc="409AC0F2">
      <w:start w:val="1"/>
      <w:numFmt w:val="lowerRoman"/>
      <w:lvlText w:val="%9."/>
      <w:lvlJc w:val="right"/>
      <w:pPr>
        <w:ind w:left="6480" w:hanging="180"/>
      </w:pPr>
    </w:lvl>
  </w:abstractNum>
  <w:abstractNum w:abstractNumId="25" w15:restartNumberingAfterBreak="0">
    <w:nsid w:val="765E5836"/>
    <w:multiLevelType w:val="hybridMultilevel"/>
    <w:tmpl w:val="F7564E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054EB"/>
    <w:multiLevelType w:val="hybridMultilevel"/>
    <w:tmpl w:val="EC3428D0"/>
    <w:lvl w:ilvl="0" w:tplc="1638D3E0">
      <w:start w:val="1"/>
      <w:numFmt w:val="bullet"/>
      <w:lvlText w:val=""/>
      <w:lvlJc w:val="left"/>
      <w:pPr>
        <w:ind w:left="720" w:hanging="360"/>
      </w:pPr>
      <w:rPr>
        <w:rFonts w:ascii="Symbol" w:hAnsi="Symbol" w:hint="default"/>
      </w:rPr>
    </w:lvl>
    <w:lvl w:ilvl="1" w:tplc="DBC254DC">
      <w:start w:val="1"/>
      <w:numFmt w:val="bullet"/>
      <w:lvlText w:val="o"/>
      <w:lvlJc w:val="left"/>
      <w:pPr>
        <w:ind w:left="1440" w:hanging="360"/>
      </w:pPr>
      <w:rPr>
        <w:rFonts w:ascii="Courier New" w:hAnsi="Courier New" w:hint="default"/>
      </w:rPr>
    </w:lvl>
    <w:lvl w:ilvl="2" w:tplc="F1165C72">
      <w:start w:val="1"/>
      <w:numFmt w:val="bullet"/>
      <w:lvlText w:val=""/>
      <w:lvlJc w:val="left"/>
      <w:pPr>
        <w:ind w:left="2160" w:hanging="360"/>
      </w:pPr>
      <w:rPr>
        <w:rFonts w:ascii="Wingdings" w:hAnsi="Wingdings" w:hint="default"/>
      </w:rPr>
    </w:lvl>
    <w:lvl w:ilvl="3" w:tplc="E880FDAC">
      <w:start w:val="1"/>
      <w:numFmt w:val="bullet"/>
      <w:lvlText w:val=""/>
      <w:lvlJc w:val="left"/>
      <w:pPr>
        <w:ind w:left="2880" w:hanging="360"/>
      </w:pPr>
      <w:rPr>
        <w:rFonts w:ascii="Symbol" w:hAnsi="Symbol" w:hint="default"/>
      </w:rPr>
    </w:lvl>
    <w:lvl w:ilvl="4" w:tplc="49327A08">
      <w:start w:val="1"/>
      <w:numFmt w:val="bullet"/>
      <w:lvlText w:val="o"/>
      <w:lvlJc w:val="left"/>
      <w:pPr>
        <w:ind w:left="3600" w:hanging="360"/>
      </w:pPr>
      <w:rPr>
        <w:rFonts w:ascii="Courier New" w:hAnsi="Courier New" w:hint="default"/>
      </w:rPr>
    </w:lvl>
    <w:lvl w:ilvl="5" w:tplc="F1EC8A6A">
      <w:start w:val="1"/>
      <w:numFmt w:val="bullet"/>
      <w:lvlText w:val=""/>
      <w:lvlJc w:val="left"/>
      <w:pPr>
        <w:ind w:left="4320" w:hanging="360"/>
      </w:pPr>
      <w:rPr>
        <w:rFonts w:ascii="Wingdings" w:hAnsi="Wingdings" w:hint="default"/>
      </w:rPr>
    </w:lvl>
    <w:lvl w:ilvl="6" w:tplc="A1888386">
      <w:start w:val="1"/>
      <w:numFmt w:val="bullet"/>
      <w:lvlText w:val=""/>
      <w:lvlJc w:val="left"/>
      <w:pPr>
        <w:ind w:left="5040" w:hanging="360"/>
      </w:pPr>
      <w:rPr>
        <w:rFonts w:ascii="Symbol" w:hAnsi="Symbol" w:hint="default"/>
      </w:rPr>
    </w:lvl>
    <w:lvl w:ilvl="7" w:tplc="100E49A4">
      <w:start w:val="1"/>
      <w:numFmt w:val="bullet"/>
      <w:lvlText w:val="o"/>
      <w:lvlJc w:val="left"/>
      <w:pPr>
        <w:ind w:left="5760" w:hanging="360"/>
      </w:pPr>
      <w:rPr>
        <w:rFonts w:ascii="Courier New" w:hAnsi="Courier New" w:hint="default"/>
      </w:rPr>
    </w:lvl>
    <w:lvl w:ilvl="8" w:tplc="A21C7FD6">
      <w:start w:val="1"/>
      <w:numFmt w:val="bullet"/>
      <w:lvlText w:val=""/>
      <w:lvlJc w:val="left"/>
      <w:pPr>
        <w:ind w:left="6480" w:hanging="360"/>
      </w:pPr>
      <w:rPr>
        <w:rFonts w:ascii="Wingdings" w:hAnsi="Wingdings" w:hint="default"/>
      </w:rPr>
    </w:lvl>
  </w:abstractNum>
  <w:num w:numId="1" w16cid:durableId="642193988">
    <w:abstractNumId w:val="24"/>
  </w:num>
  <w:num w:numId="2" w16cid:durableId="860320283">
    <w:abstractNumId w:val="16"/>
  </w:num>
  <w:num w:numId="3" w16cid:durableId="799540449">
    <w:abstractNumId w:val="14"/>
  </w:num>
  <w:num w:numId="4" w16cid:durableId="378669639">
    <w:abstractNumId w:val="6"/>
  </w:num>
  <w:num w:numId="5" w16cid:durableId="1149832818">
    <w:abstractNumId w:val="26"/>
  </w:num>
  <w:num w:numId="6" w16cid:durableId="1510102777">
    <w:abstractNumId w:val="11"/>
  </w:num>
  <w:num w:numId="7" w16cid:durableId="528839431">
    <w:abstractNumId w:val="8"/>
  </w:num>
  <w:num w:numId="8" w16cid:durableId="154302808">
    <w:abstractNumId w:val="21"/>
  </w:num>
  <w:num w:numId="9" w16cid:durableId="1446582058">
    <w:abstractNumId w:val="2"/>
  </w:num>
  <w:num w:numId="10" w16cid:durableId="1244025193">
    <w:abstractNumId w:val="3"/>
  </w:num>
  <w:num w:numId="11" w16cid:durableId="758524972">
    <w:abstractNumId w:val="7"/>
  </w:num>
  <w:num w:numId="12" w16cid:durableId="487720241">
    <w:abstractNumId w:val="15"/>
  </w:num>
  <w:num w:numId="13" w16cid:durableId="7561520">
    <w:abstractNumId w:val="12"/>
  </w:num>
  <w:num w:numId="14" w16cid:durableId="1416173522">
    <w:abstractNumId w:val="25"/>
  </w:num>
  <w:num w:numId="15" w16cid:durableId="1113089876">
    <w:abstractNumId w:val="10"/>
  </w:num>
  <w:num w:numId="16" w16cid:durableId="1152327381">
    <w:abstractNumId w:val="4"/>
  </w:num>
  <w:num w:numId="17" w16cid:durableId="1406955079">
    <w:abstractNumId w:val="0"/>
  </w:num>
  <w:num w:numId="18" w16cid:durableId="678197051">
    <w:abstractNumId w:val="13"/>
  </w:num>
  <w:num w:numId="19" w16cid:durableId="2018000908">
    <w:abstractNumId w:val="20"/>
  </w:num>
  <w:num w:numId="20" w16cid:durableId="1289504707">
    <w:abstractNumId w:val="23"/>
  </w:num>
  <w:num w:numId="21" w16cid:durableId="458036903">
    <w:abstractNumId w:val="18"/>
  </w:num>
  <w:num w:numId="22" w16cid:durableId="564149794">
    <w:abstractNumId w:val="19"/>
  </w:num>
  <w:num w:numId="23" w16cid:durableId="1634406690">
    <w:abstractNumId w:val="1"/>
  </w:num>
  <w:num w:numId="24" w16cid:durableId="712652609">
    <w:abstractNumId w:val="22"/>
  </w:num>
  <w:num w:numId="25" w16cid:durableId="1908178732">
    <w:abstractNumId w:val="5"/>
  </w:num>
  <w:num w:numId="26" w16cid:durableId="14312337">
    <w:abstractNumId w:val="9"/>
  </w:num>
  <w:num w:numId="27" w16cid:durableId="8425472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24"/>
    <w:rsid w:val="0000020A"/>
    <w:rsid w:val="00006561"/>
    <w:rsid w:val="00012A33"/>
    <w:rsid w:val="000134CB"/>
    <w:rsid w:val="0002251E"/>
    <w:rsid w:val="00032131"/>
    <w:rsid w:val="00036181"/>
    <w:rsid w:val="00041BCB"/>
    <w:rsid w:val="00041D82"/>
    <w:rsid w:val="000431F4"/>
    <w:rsid w:val="00047F92"/>
    <w:rsid w:val="000509A2"/>
    <w:rsid w:val="00054A24"/>
    <w:rsid w:val="00054F5D"/>
    <w:rsid w:val="000575C1"/>
    <w:rsid w:val="000645EC"/>
    <w:rsid w:val="000678C9"/>
    <w:rsid w:val="00071BB3"/>
    <w:rsid w:val="000722E5"/>
    <w:rsid w:val="000801C6"/>
    <w:rsid w:val="00094A35"/>
    <w:rsid w:val="00095CBC"/>
    <w:rsid w:val="000A607D"/>
    <w:rsid w:val="000B22E3"/>
    <w:rsid w:val="000B378A"/>
    <w:rsid w:val="000C4EE3"/>
    <w:rsid w:val="000C6C71"/>
    <w:rsid w:val="000E2867"/>
    <w:rsid w:val="000E79D8"/>
    <w:rsid w:val="000F323B"/>
    <w:rsid w:val="00103A5B"/>
    <w:rsid w:val="00104E0F"/>
    <w:rsid w:val="00105FB7"/>
    <w:rsid w:val="001119A5"/>
    <w:rsid w:val="00113EC0"/>
    <w:rsid w:val="00116C3F"/>
    <w:rsid w:val="00120197"/>
    <w:rsid w:val="00123436"/>
    <w:rsid w:val="00123D67"/>
    <w:rsid w:val="00127D81"/>
    <w:rsid w:val="00130F29"/>
    <w:rsid w:val="001345C4"/>
    <w:rsid w:val="00135AAC"/>
    <w:rsid w:val="00137690"/>
    <w:rsid w:val="00140525"/>
    <w:rsid w:val="001547E9"/>
    <w:rsid w:val="00157D82"/>
    <w:rsid w:val="00160CD8"/>
    <w:rsid w:val="0017214F"/>
    <w:rsid w:val="00172E5D"/>
    <w:rsid w:val="001803B8"/>
    <w:rsid w:val="00180E67"/>
    <w:rsid w:val="00181560"/>
    <w:rsid w:val="001A1A9C"/>
    <w:rsid w:val="001B34B5"/>
    <w:rsid w:val="001B537E"/>
    <w:rsid w:val="001C014C"/>
    <w:rsid w:val="001C0C7A"/>
    <w:rsid w:val="001C4A60"/>
    <w:rsid w:val="001C6D8A"/>
    <w:rsid w:val="001D39CD"/>
    <w:rsid w:val="001E66FE"/>
    <w:rsid w:val="001F4C00"/>
    <w:rsid w:val="001F6DB1"/>
    <w:rsid w:val="00204632"/>
    <w:rsid w:val="0020585C"/>
    <w:rsid w:val="00207216"/>
    <w:rsid w:val="002072F9"/>
    <w:rsid w:val="00211AB9"/>
    <w:rsid w:val="00213DED"/>
    <w:rsid w:val="00213F6A"/>
    <w:rsid w:val="002178A4"/>
    <w:rsid w:val="00227032"/>
    <w:rsid w:val="00243A3A"/>
    <w:rsid w:val="002445B6"/>
    <w:rsid w:val="002533CF"/>
    <w:rsid w:val="002802D0"/>
    <w:rsid w:val="00286082"/>
    <w:rsid w:val="00291257"/>
    <w:rsid w:val="00297E45"/>
    <w:rsid w:val="002A1E9A"/>
    <w:rsid w:val="002A364A"/>
    <w:rsid w:val="002A4B07"/>
    <w:rsid w:val="002A6E32"/>
    <w:rsid w:val="002B0776"/>
    <w:rsid w:val="002B175B"/>
    <w:rsid w:val="002B2576"/>
    <w:rsid w:val="002C06E0"/>
    <w:rsid w:val="002C2C1D"/>
    <w:rsid w:val="002D3F31"/>
    <w:rsid w:val="002D4EB6"/>
    <w:rsid w:val="002E126E"/>
    <w:rsid w:val="002E56AB"/>
    <w:rsid w:val="002F13C5"/>
    <w:rsid w:val="002F41F4"/>
    <w:rsid w:val="00307F5E"/>
    <w:rsid w:val="0031246D"/>
    <w:rsid w:val="00316320"/>
    <w:rsid w:val="00320C20"/>
    <w:rsid w:val="00324931"/>
    <w:rsid w:val="00332C60"/>
    <w:rsid w:val="00335D27"/>
    <w:rsid w:val="00340831"/>
    <w:rsid w:val="00353E19"/>
    <w:rsid w:val="00363A21"/>
    <w:rsid w:val="003934EF"/>
    <w:rsid w:val="00393EF1"/>
    <w:rsid w:val="00395CF5"/>
    <w:rsid w:val="003969A9"/>
    <w:rsid w:val="003974CB"/>
    <w:rsid w:val="003A1EF2"/>
    <w:rsid w:val="003A4D9A"/>
    <w:rsid w:val="003B2729"/>
    <w:rsid w:val="003CC54B"/>
    <w:rsid w:val="003D01D4"/>
    <w:rsid w:val="003D330F"/>
    <w:rsid w:val="003D514F"/>
    <w:rsid w:val="003E3053"/>
    <w:rsid w:val="003E654F"/>
    <w:rsid w:val="003F5A21"/>
    <w:rsid w:val="003F6C8F"/>
    <w:rsid w:val="004144FB"/>
    <w:rsid w:val="0043116E"/>
    <w:rsid w:val="0043489D"/>
    <w:rsid w:val="00434BD6"/>
    <w:rsid w:val="00434E45"/>
    <w:rsid w:val="00435A3A"/>
    <w:rsid w:val="00441E4D"/>
    <w:rsid w:val="0045379F"/>
    <w:rsid w:val="004555A0"/>
    <w:rsid w:val="00457EDF"/>
    <w:rsid w:val="004669D9"/>
    <w:rsid w:val="004671CC"/>
    <w:rsid w:val="004677A1"/>
    <w:rsid w:val="00467B10"/>
    <w:rsid w:val="00470840"/>
    <w:rsid w:val="0047430E"/>
    <w:rsid w:val="00477DA8"/>
    <w:rsid w:val="00491EB2"/>
    <w:rsid w:val="00495436"/>
    <w:rsid w:val="004A1BC2"/>
    <w:rsid w:val="004A3167"/>
    <w:rsid w:val="004A6062"/>
    <w:rsid w:val="004C667D"/>
    <w:rsid w:val="004C7DBE"/>
    <w:rsid w:val="004D03C3"/>
    <w:rsid w:val="004D36A7"/>
    <w:rsid w:val="004E200D"/>
    <w:rsid w:val="004E7761"/>
    <w:rsid w:val="004F4091"/>
    <w:rsid w:val="004F7E1F"/>
    <w:rsid w:val="005005C2"/>
    <w:rsid w:val="00502734"/>
    <w:rsid w:val="005045C2"/>
    <w:rsid w:val="0050541C"/>
    <w:rsid w:val="00505A00"/>
    <w:rsid w:val="0051186A"/>
    <w:rsid w:val="005125B8"/>
    <w:rsid w:val="005131C4"/>
    <w:rsid w:val="005161C2"/>
    <w:rsid w:val="005205F2"/>
    <w:rsid w:val="005208D7"/>
    <w:rsid w:val="00533F2A"/>
    <w:rsid w:val="00537DCE"/>
    <w:rsid w:val="005438B2"/>
    <w:rsid w:val="005460F3"/>
    <w:rsid w:val="0055601A"/>
    <w:rsid w:val="00560852"/>
    <w:rsid w:val="00570287"/>
    <w:rsid w:val="0057250B"/>
    <w:rsid w:val="00573685"/>
    <w:rsid w:val="00573AFF"/>
    <w:rsid w:val="00573F78"/>
    <w:rsid w:val="005769F6"/>
    <w:rsid w:val="0057F5E4"/>
    <w:rsid w:val="00584930"/>
    <w:rsid w:val="00584EE7"/>
    <w:rsid w:val="005859F9"/>
    <w:rsid w:val="00591CB3"/>
    <w:rsid w:val="005968EE"/>
    <w:rsid w:val="005A0454"/>
    <w:rsid w:val="005B58D2"/>
    <w:rsid w:val="005B75FC"/>
    <w:rsid w:val="005C339E"/>
    <w:rsid w:val="005C4D8E"/>
    <w:rsid w:val="005D0BF5"/>
    <w:rsid w:val="005D7FFD"/>
    <w:rsid w:val="005E03E8"/>
    <w:rsid w:val="005F0EEC"/>
    <w:rsid w:val="005F7144"/>
    <w:rsid w:val="005F7DCF"/>
    <w:rsid w:val="00606EC5"/>
    <w:rsid w:val="00607CF2"/>
    <w:rsid w:val="00613B46"/>
    <w:rsid w:val="00616223"/>
    <w:rsid w:val="00621F81"/>
    <w:rsid w:val="0062505D"/>
    <w:rsid w:val="00632B33"/>
    <w:rsid w:val="00635904"/>
    <w:rsid w:val="00636C4B"/>
    <w:rsid w:val="00641F0C"/>
    <w:rsid w:val="00647AF3"/>
    <w:rsid w:val="006513D9"/>
    <w:rsid w:val="006516B3"/>
    <w:rsid w:val="0065563E"/>
    <w:rsid w:val="00661441"/>
    <w:rsid w:val="0067036A"/>
    <w:rsid w:val="00676576"/>
    <w:rsid w:val="00676AE8"/>
    <w:rsid w:val="00685454"/>
    <w:rsid w:val="006900DB"/>
    <w:rsid w:val="00690CDE"/>
    <w:rsid w:val="006A3692"/>
    <w:rsid w:val="006A7DD6"/>
    <w:rsid w:val="006B7ED4"/>
    <w:rsid w:val="006C3C48"/>
    <w:rsid w:val="006C7A48"/>
    <w:rsid w:val="006D1F64"/>
    <w:rsid w:val="006D7C0C"/>
    <w:rsid w:val="006E52F6"/>
    <w:rsid w:val="006F45C2"/>
    <w:rsid w:val="007031FC"/>
    <w:rsid w:val="00707045"/>
    <w:rsid w:val="00716B28"/>
    <w:rsid w:val="00717566"/>
    <w:rsid w:val="007175CF"/>
    <w:rsid w:val="00730C6A"/>
    <w:rsid w:val="00731C16"/>
    <w:rsid w:val="00734184"/>
    <w:rsid w:val="0074593F"/>
    <w:rsid w:val="007520D2"/>
    <w:rsid w:val="007537CC"/>
    <w:rsid w:val="00753AD3"/>
    <w:rsid w:val="00754FE7"/>
    <w:rsid w:val="00757249"/>
    <w:rsid w:val="00757721"/>
    <w:rsid w:val="007614DC"/>
    <w:rsid w:val="0076521B"/>
    <w:rsid w:val="007664A8"/>
    <w:rsid w:val="0077462D"/>
    <w:rsid w:val="007766DF"/>
    <w:rsid w:val="0078073B"/>
    <w:rsid w:val="00785B52"/>
    <w:rsid w:val="00785BF8"/>
    <w:rsid w:val="00792757"/>
    <w:rsid w:val="007A3935"/>
    <w:rsid w:val="007A4A70"/>
    <w:rsid w:val="007A5918"/>
    <w:rsid w:val="007C29D7"/>
    <w:rsid w:val="007D175D"/>
    <w:rsid w:val="007D1E1A"/>
    <w:rsid w:val="007D3D68"/>
    <w:rsid w:val="007F0A4B"/>
    <w:rsid w:val="008056CB"/>
    <w:rsid w:val="008067DA"/>
    <w:rsid w:val="00806E13"/>
    <w:rsid w:val="00810CF3"/>
    <w:rsid w:val="00830CB6"/>
    <w:rsid w:val="00832F99"/>
    <w:rsid w:val="00841AA8"/>
    <w:rsid w:val="008433A7"/>
    <w:rsid w:val="008501F4"/>
    <w:rsid w:val="008516E6"/>
    <w:rsid w:val="00854C78"/>
    <w:rsid w:val="0086219C"/>
    <w:rsid w:val="00863543"/>
    <w:rsid w:val="00866F60"/>
    <w:rsid w:val="00867A01"/>
    <w:rsid w:val="00870C3E"/>
    <w:rsid w:val="00874520"/>
    <w:rsid w:val="008749DC"/>
    <w:rsid w:val="00881663"/>
    <w:rsid w:val="0089255D"/>
    <w:rsid w:val="00892A14"/>
    <w:rsid w:val="0089667B"/>
    <w:rsid w:val="008A06B5"/>
    <w:rsid w:val="008A240E"/>
    <w:rsid w:val="008A4307"/>
    <w:rsid w:val="008A7D15"/>
    <w:rsid w:val="008C69E5"/>
    <w:rsid w:val="008D03DA"/>
    <w:rsid w:val="008D349F"/>
    <w:rsid w:val="008F2D55"/>
    <w:rsid w:val="00900704"/>
    <w:rsid w:val="009010E3"/>
    <w:rsid w:val="009069EE"/>
    <w:rsid w:val="009128DE"/>
    <w:rsid w:val="009274B3"/>
    <w:rsid w:val="009277EB"/>
    <w:rsid w:val="0093086E"/>
    <w:rsid w:val="0093115E"/>
    <w:rsid w:val="00933624"/>
    <w:rsid w:val="0094259A"/>
    <w:rsid w:val="00942D09"/>
    <w:rsid w:val="00943D6F"/>
    <w:rsid w:val="0094728F"/>
    <w:rsid w:val="00957D1E"/>
    <w:rsid w:val="009635BE"/>
    <w:rsid w:val="00963979"/>
    <w:rsid w:val="00975572"/>
    <w:rsid w:val="0097767D"/>
    <w:rsid w:val="0099166B"/>
    <w:rsid w:val="009A0706"/>
    <w:rsid w:val="009A1594"/>
    <w:rsid w:val="009A7F85"/>
    <w:rsid w:val="009AEF8E"/>
    <w:rsid w:val="009B06F2"/>
    <w:rsid w:val="009B211B"/>
    <w:rsid w:val="009B5F2D"/>
    <w:rsid w:val="009C624A"/>
    <w:rsid w:val="009D633D"/>
    <w:rsid w:val="009D789E"/>
    <w:rsid w:val="009F1B71"/>
    <w:rsid w:val="009F31DC"/>
    <w:rsid w:val="009F3BE6"/>
    <w:rsid w:val="00A0324A"/>
    <w:rsid w:val="00A0376A"/>
    <w:rsid w:val="00A078B0"/>
    <w:rsid w:val="00A13C93"/>
    <w:rsid w:val="00A1581F"/>
    <w:rsid w:val="00A22929"/>
    <w:rsid w:val="00A311A6"/>
    <w:rsid w:val="00A36C26"/>
    <w:rsid w:val="00A37354"/>
    <w:rsid w:val="00A41E26"/>
    <w:rsid w:val="00A440C5"/>
    <w:rsid w:val="00A47FBA"/>
    <w:rsid w:val="00A51187"/>
    <w:rsid w:val="00A71AA5"/>
    <w:rsid w:val="00A81C8F"/>
    <w:rsid w:val="00AA26F3"/>
    <w:rsid w:val="00AB2776"/>
    <w:rsid w:val="00AC3C13"/>
    <w:rsid w:val="00AD1020"/>
    <w:rsid w:val="00AD3099"/>
    <w:rsid w:val="00AD610C"/>
    <w:rsid w:val="00AE210F"/>
    <w:rsid w:val="00AE2802"/>
    <w:rsid w:val="00AE6D6B"/>
    <w:rsid w:val="00AF0066"/>
    <w:rsid w:val="00AF0EFC"/>
    <w:rsid w:val="00AF3F88"/>
    <w:rsid w:val="00AF49D8"/>
    <w:rsid w:val="00AF6DC5"/>
    <w:rsid w:val="00B04720"/>
    <w:rsid w:val="00B06684"/>
    <w:rsid w:val="00B14D23"/>
    <w:rsid w:val="00B152E6"/>
    <w:rsid w:val="00B2044E"/>
    <w:rsid w:val="00B314EA"/>
    <w:rsid w:val="00B3586C"/>
    <w:rsid w:val="00B35C0A"/>
    <w:rsid w:val="00B55F33"/>
    <w:rsid w:val="00B57B5C"/>
    <w:rsid w:val="00B60EC9"/>
    <w:rsid w:val="00B7334B"/>
    <w:rsid w:val="00B745F6"/>
    <w:rsid w:val="00B80FA9"/>
    <w:rsid w:val="00B832A8"/>
    <w:rsid w:val="00B9394A"/>
    <w:rsid w:val="00BC4DB8"/>
    <w:rsid w:val="00BC5AAB"/>
    <w:rsid w:val="00BD7336"/>
    <w:rsid w:val="00BE50C5"/>
    <w:rsid w:val="00BE69B8"/>
    <w:rsid w:val="00BF0BD7"/>
    <w:rsid w:val="00BF0D16"/>
    <w:rsid w:val="00BF1C1D"/>
    <w:rsid w:val="00BF40CE"/>
    <w:rsid w:val="00BF475E"/>
    <w:rsid w:val="00BF65D0"/>
    <w:rsid w:val="00BF6811"/>
    <w:rsid w:val="00C03DB7"/>
    <w:rsid w:val="00C11F1B"/>
    <w:rsid w:val="00C120E9"/>
    <w:rsid w:val="00C15D06"/>
    <w:rsid w:val="00C30BF3"/>
    <w:rsid w:val="00C333CE"/>
    <w:rsid w:val="00C352CA"/>
    <w:rsid w:val="00C40019"/>
    <w:rsid w:val="00C47A1A"/>
    <w:rsid w:val="00C5046F"/>
    <w:rsid w:val="00C530EB"/>
    <w:rsid w:val="00C6048C"/>
    <w:rsid w:val="00C659DE"/>
    <w:rsid w:val="00C7589F"/>
    <w:rsid w:val="00C76DED"/>
    <w:rsid w:val="00C955C2"/>
    <w:rsid w:val="00CA2CDC"/>
    <w:rsid w:val="00CA6F99"/>
    <w:rsid w:val="00CB1750"/>
    <w:rsid w:val="00CB2983"/>
    <w:rsid w:val="00CB777C"/>
    <w:rsid w:val="00CB7BB8"/>
    <w:rsid w:val="00CD1051"/>
    <w:rsid w:val="00CD1DC1"/>
    <w:rsid w:val="00CE1DC1"/>
    <w:rsid w:val="00CE41C5"/>
    <w:rsid w:val="00CF38C3"/>
    <w:rsid w:val="00CF49BE"/>
    <w:rsid w:val="00CF74B4"/>
    <w:rsid w:val="00D00A06"/>
    <w:rsid w:val="00D05D30"/>
    <w:rsid w:val="00D07D61"/>
    <w:rsid w:val="00D07F36"/>
    <w:rsid w:val="00D11D89"/>
    <w:rsid w:val="00D1664B"/>
    <w:rsid w:val="00D22816"/>
    <w:rsid w:val="00D305D0"/>
    <w:rsid w:val="00D31F52"/>
    <w:rsid w:val="00D37C09"/>
    <w:rsid w:val="00D461DD"/>
    <w:rsid w:val="00D46683"/>
    <w:rsid w:val="00D5473B"/>
    <w:rsid w:val="00D655FD"/>
    <w:rsid w:val="00D81323"/>
    <w:rsid w:val="00D8257E"/>
    <w:rsid w:val="00D838DE"/>
    <w:rsid w:val="00D94854"/>
    <w:rsid w:val="00DA20B2"/>
    <w:rsid w:val="00DA7D17"/>
    <w:rsid w:val="00DAC754"/>
    <w:rsid w:val="00DB2BB2"/>
    <w:rsid w:val="00DB3673"/>
    <w:rsid w:val="00DC7AED"/>
    <w:rsid w:val="00DD3355"/>
    <w:rsid w:val="00DD6C80"/>
    <w:rsid w:val="00DE69E9"/>
    <w:rsid w:val="00DF20D3"/>
    <w:rsid w:val="00DF23E0"/>
    <w:rsid w:val="00DF7CDA"/>
    <w:rsid w:val="00E00A41"/>
    <w:rsid w:val="00E00D47"/>
    <w:rsid w:val="00E041F8"/>
    <w:rsid w:val="00E10E78"/>
    <w:rsid w:val="00E148EA"/>
    <w:rsid w:val="00E17141"/>
    <w:rsid w:val="00E25126"/>
    <w:rsid w:val="00E265F0"/>
    <w:rsid w:val="00E32B3D"/>
    <w:rsid w:val="00E33C77"/>
    <w:rsid w:val="00E362CE"/>
    <w:rsid w:val="00E40994"/>
    <w:rsid w:val="00E52E2D"/>
    <w:rsid w:val="00E766AA"/>
    <w:rsid w:val="00E84108"/>
    <w:rsid w:val="00E90652"/>
    <w:rsid w:val="00E94DCC"/>
    <w:rsid w:val="00E9F1EA"/>
    <w:rsid w:val="00EB2167"/>
    <w:rsid w:val="00EB4564"/>
    <w:rsid w:val="00ED3C81"/>
    <w:rsid w:val="00EF0198"/>
    <w:rsid w:val="00EF1DEE"/>
    <w:rsid w:val="00EF7A16"/>
    <w:rsid w:val="00F01A5A"/>
    <w:rsid w:val="00F0343C"/>
    <w:rsid w:val="00F17A29"/>
    <w:rsid w:val="00F23824"/>
    <w:rsid w:val="00F26D92"/>
    <w:rsid w:val="00F27B74"/>
    <w:rsid w:val="00F43E6A"/>
    <w:rsid w:val="00F72B27"/>
    <w:rsid w:val="00F80A6E"/>
    <w:rsid w:val="00F83883"/>
    <w:rsid w:val="00F86F4B"/>
    <w:rsid w:val="00F94288"/>
    <w:rsid w:val="00F9491D"/>
    <w:rsid w:val="00FB33F0"/>
    <w:rsid w:val="00FB3ECA"/>
    <w:rsid w:val="00FB5DF6"/>
    <w:rsid w:val="00FB6A2F"/>
    <w:rsid w:val="00FC3FD3"/>
    <w:rsid w:val="00FD5B32"/>
    <w:rsid w:val="00FD5ED2"/>
    <w:rsid w:val="00FD6E9C"/>
    <w:rsid w:val="00FF145A"/>
    <w:rsid w:val="00FF178F"/>
    <w:rsid w:val="00FF21BA"/>
    <w:rsid w:val="00FF3037"/>
    <w:rsid w:val="00FF43D1"/>
    <w:rsid w:val="00FF51DD"/>
    <w:rsid w:val="00FF6073"/>
    <w:rsid w:val="00FF62CE"/>
    <w:rsid w:val="010220D4"/>
    <w:rsid w:val="0113265B"/>
    <w:rsid w:val="01285C78"/>
    <w:rsid w:val="0137D740"/>
    <w:rsid w:val="0139F43C"/>
    <w:rsid w:val="01475422"/>
    <w:rsid w:val="0155DBA7"/>
    <w:rsid w:val="0158AE5B"/>
    <w:rsid w:val="016520C7"/>
    <w:rsid w:val="018A1706"/>
    <w:rsid w:val="01A942F0"/>
    <w:rsid w:val="01CFD743"/>
    <w:rsid w:val="01E021B8"/>
    <w:rsid w:val="02187274"/>
    <w:rsid w:val="02289F87"/>
    <w:rsid w:val="022A99D6"/>
    <w:rsid w:val="0233C8F4"/>
    <w:rsid w:val="023534D4"/>
    <w:rsid w:val="024B2C38"/>
    <w:rsid w:val="024D5A3F"/>
    <w:rsid w:val="024EC0B9"/>
    <w:rsid w:val="02535FA7"/>
    <w:rsid w:val="027884AE"/>
    <w:rsid w:val="029B8251"/>
    <w:rsid w:val="029E6F82"/>
    <w:rsid w:val="02A16829"/>
    <w:rsid w:val="0308DEAE"/>
    <w:rsid w:val="037825F7"/>
    <w:rsid w:val="0389D25C"/>
    <w:rsid w:val="038D2A09"/>
    <w:rsid w:val="03A1C841"/>
    <w:rsid w:val="03AE6CA1"/>
    <w:rsid w:val="03DE9215"/>
    <w:rsid w:val="03ECA447"/>
    <w:rsid w:val="04484EB7"/>
    <w:rsid w:val="045E4BE9"/>
    <w:rsid w:val="04A25DD4"/>
    <w:rsid w:val="04AFA087"/>
    <w:rsid w:val="04E150F3"/>
    <w:rsid w:val="04FBDDB3"/>
    <w:rsid w:val="04FDD417"/>
    <w:rsid w:val="0513F658"/>
    <w:rsid w:val="0517DE54"/>
    <w:rsid w:val="0528557D"/>
    <w:rsid w:val="056CC463"/>
    <w:rsid w:val="057A478D"/>
    <w:rsid w:val="05809EAD"/>
    <w:rsid w:val="0586675A"/>
    <w:rsid w:val="06315B95"/>
    <w:rsid w:val="06445FCC"/>
    <w:rsid w:val="065B9D96"/>
    <w:rsid w:val="065D8829"/>
    <w:rsid w:val="0675F58E"/>
    <w:rsid w:val="0679BECC"/>
    <w:rsid w:val="068BD6FF"/>
    <w:rsid w:val="06C1E605"/>
    <w:rsid w:val="06C8FD1A"/>
    <w:rsid w:val="06FAC9D7"/>
    <w:rsid w:val="06FD5FCD"/>
    <w:rsid w:val="071B1A06"/>
    <w:rsid w:val="074BB812"/>
    <w:rsid w:val="07910B36"/>
    <w:rsid w:val="07BB4C28"/>
    <w:rsid w:val="07BEAC30"/>
    <w:rsid w:val="07ED20A3"/>
    <w:rsid w:val="080F9398"/>
    <w:rsid w:val="08121634"/>
    <w:rsid w:val="08192814"/>
    <w:rsid w:val="083F18C7"/>
    <w:rsid w:val="086F89AB"/>
    <w:rsid w:val="087CC7AB"/>
    <w:rsid w:val="08823EE0"/>
    <w:rsid w:val="0896BFA3"/>
    <w:rsid w:val="0899302E"/>
    <w:rsid w:val="08D1DFB4"/>
    <w:rsid w:val="08D4BA26"/>
    <w:rsid w:val="08D84333"/>
    <w:rsid w:val="08DC1746"/>
    <w:rsid w:val="08DC4E06"/>
    <w:rsid w:val="08E6FC99"/>
    <w:rsid w:val="08FC3ED5"/>
    <w:rsid w:val="093CA60E"/>
    <w:rsid w:val="0958EC48"/>
    <w:rsid w:val="096AAE99"/>
    <w:rsid w:val="097447B1"/>
    <w:rsid w:val="09C9E270"/>
    <w:rsid w:val="09DCF79D"/>
    <w:rsid w:val="09DE2BFC"/>
    <w:rsid w:val="09E5DD43"/>
    <w:rsid w:val="09F7DB04"/>
    <w:rsid w:val="0A1D43E3"/>
    <w:rsid w:val="0A2470E4"/>
    <w:rsid w:val="0A3734C0"/>
    <w:rsid w:val="0A452879"/>
    <w:rsid w:val="0A52DB57"/>
    <w:rsid w:val="0A59D87D"/>
    <w:rsid w:val="0A7332B0"/>
    <w:rsid w:val="0A757A5C"/>
    <w:rsid w:val="0A9351B1"/>
    <w:rsid w:val="0A9F4859"/>
    <w:rsid w:val="0AC3B535"/>
    <w:rsid w:val="0AD37F4D"/>
    <w:rsid w:val="0ADAC393"/>
    <w:rsid w:val="0AE4419D"/>
    <w:rsid w:val="0B247CF8"/>
    <w:rsid w:val="0B305A58"/>
    <w:rsid w:val="0B6417E1"/>
    <w:rsid w:val="0B6FA586"/>
    <w:rsid w:val="0B720398"/>
    <w:rsid w:val="0B800CC9"/>
    <w:rsid w:val="0B8A76C9"/>
    <w:rsid w:val="0B8DBD9D"/>
    <w:rsid w:val="0B8EF5EB"/>
    <w:rsid w:val="0C95B20A"/>
    <w:rsid w:val="0CA24F5B"/>
    <w:rsid w:val="0CB867A8"/>
    <w:rsid w:val="0D09FAAD"/>
    <w:rsid w:val="0D181B68"/>
    <w:rsid w:val="0D44DF6D"/>
    <w:rsid w:val="0D753A03"/>
    <w:rsid w:val="0D75E20C"/>
    <w:rsid w:val="0D7974F7"/>
    <w:rsid w:val="0D9966C5"/>
    <w:rsid w:val="0DA76443"/>
    <w:rsid w:val="0DC254DA"/>
    <w:rsid w:val="0DD7A1A3"/>
    <w:rsid w:val="0E1CFAB4"/>
    <w:rsid w:val="0E5BAF4A"/>
    <w:rsid w:val="0E691656"/>
    <w:rsid w:val="0E7B340F"/>
    <w:rsid w:val="0EBC4FE8"/>
    <w:rsid w:val="0ED13A28"/>
    <w:rsid w:val="0EFF896C"/>
    <w:rsid w:val="0F353726"/>
    <w:rsid w:val="0F3F56B2"/>
    <w:rsid w:val="0F43A0EB"/>
    <w:rsid w:val="0F5036EB"/>
    <w:rsid w:val="0F5F3511"/>
    <w:rsid w:val="0F6D3D86"/>
    <w:rsid w:val="0F816E3F"/>
    <w:rsid w:val="0F880498"/>
    <w:rsid w:val="0F9475DC"/>
    <w:rsid w:val="0FA02BA5"/>
    <w:rsid w:val="0FB3900E"/>
    <w:rsid w:val="0FB8CB15"/>
    <w:rsid w:val="0FBB381A"/>
    <w:rsid w:val="0FEBED54"/>
    <w:rsid w:val="1004CD57"/>
    <w:rsid w:val="101CF378"/>
    <w:rsid w:val="101EA41B"/>
    <w:rsid w:val="1021E755"/>
    <w:rsid w:val="1063902F"/>
    <w:rsid w:val="10672174"/>
    <w:rsid w:val="10B48AB3"/>
    <w:rsid w:val="10D96695"/>
    <w:rsid w:val="1112BE9A"/>
    <w:rsid w:val="11140256"/>
    <w:rsid w:val="1118E025"/>
    <w:rsid w:val="111FA8BA"/>
    <w:rsid w:val="11276BA2"/>
    <w:rsid w:val="112CBD60"/>
    <w:rsid w:val="113D4BB9"/>
    <w:rsid w:val="1175C07E"/>
    <w:rsid w:val="11884DD1"/>
    <w:rsid w:val="1190A6D4"/>
    <w:rsid w:val="11F5625E"/>
    <w:rsid w:val="11F92DDF"/>
    <w:rsid w:val="11FF98A0"/>
    <w:rsid w:val="120B339B"/>
    <w:rsid w:val="121D9285"/>
    <w:rsid w:val="122CE8AC"/>
    <w:rsid w:val="124DF447"/>
    <w:rsid w:val="125B48AF"/>
    <w:rsid w:val="12755E2B"/>
    <w:rsid w:val="129FADCC"/>
    <w:rsid w:val="12BF81D1"/>
    <w:rsid w:val="12EA0875"/>
    <w:rsid w:val="130966A9"/>
    <w:rsid w:val="13433949"/>
    <w:rsid w:val="13D71DB3"/>
    <w:rsid w:val="13DE4EE4"/>
    <w:rsid w:val="13E43D45"/>
    <w:rsid w:val="13FD7D6A"/>
    <w:rsid w:val="1423963D"/>
    <w:rsid w:val="1441D891"/>
    <w:rsid w:val="149145BC"/>
    <w:rsid w:val="1499E764"/>
    <w:rsid w:val="14D17247"/>
    <w:rsid w:val="14E01433"/>
    <w:rsid w:val="1533D99E"/>
    <w:rsid w:val="15474F56"/>
    <w:rsid w:val="15511985"/>
    <w:rsid w:val="1567238B"/>
    <w:rsid w:val="1572F871"/>
    <w:rsid w:val="15859509"/>
    <w:rsid w:val="15897F31"/>
    <w:rsid w:val="1591E921"/>
    <w:rsid w:val="159B40F9"/>
    <w:rsid w:val="15A478AA"/>
    <w:rsid w:val="15BA765D"/>
    <w:rsid w:val="1602891F"/>
    <w:rsid w:val="1607EFD0"/>
    <w:rsid w:val="160B43F6"/>
    <w:rsid w:val="160D103D"/>
    <w:rsid w:val="162E5702"/>
    <w:rsid w:val="166E5F7C"/>
    <w:rsid w:val="16AB37EE"/>
    <w:rsid w:val="16B26FA0"/>
    <w:rsid w:val="16CA2130"/>
    <w:rsid w:val="17220708"/>
    <w:rsid w:val="1737115A"/>
    <w:rsid w:val="179235AC"/>
    <w:rsid w:val="179406C6"/>
    <w:rsid w:val="179E2C8B"/>
    <w:rsid w:val="17A49FE6"/>
    <w:rsid w:val="17A56FBB"/>
    <w:rsid w:val="17A57EC3"/>
    <w:rsid w:val="17AD9F87"/>
    <w:rsid w:val="17B0F11A"/>
    <w:rsid w:val="17CBCCC2"/>
    <w:rsid w:val="17E0692F"/>
    <w:rsid w:val="1812F61B"/>
    <w:rsid w:val="1818708E"/>
    <w:rsid w:val="1826637E"/>
    <w:rsid w:val="18332DF3"/>
    <w:rsid w:val="18468FF2"/>
    <w:rsid w:val="18716820"/>
    <w:rsid w:val="188CA7A9"/>
    <w:rsid w:val="18A6FA2D"/>
    <w:rsid w:val="18B7ECAA"/>
    <w:rsid w:val="18BA70D7"/>
    <w:rsid w:val="18FE1E7A"/>
    <w:rsid w:val="192628E8"/>
    <w:rsid w:val="192C0480"/>
    <w:rsid w:val="192ED949"/>
    <w:rsid w:val="193C89E6"/>
    <w:rsid w:val="19587625"/>
    <w:rsid w:val="199294D1"/>
    <w:rsid w:val="19C2E820"/>
    <w:rsid w:val="1A1D18ED"/>
    <w:rsid w:val="1A520CA1"/>
    <w:rsid w:val="1A6A14E7"/>
    <w:rsid w:val="1A914400"/>
    <w:rsid w:val="1AA21DEE"/>
    <w:rsid w:val="1AA98C17"/>
    <w:rsid w:val="1ABBE474"/>
    <w:rsid w:val="1AE29C7C"/>
    <w:rsid w:val="1B252DAC"/>
    <w:rsid w:val="1B44FF83"/>
    <w:rsid w:val="1BFEB8F4"/>
    <w:rsid w:val="1C13BA2E"/>
    <w:rsid w:val="1C147F89"/>
    <w:rsid w:val="1C212E09"/>
    <w:rsid w:val="1C2D1461"/>
    <w:rsid w:val="1C65D2FC"/>
    <w:rsid w:val="1C71D4AD"/>
    <w:rsid w:val="1CB03F60"/>
    <w:rsid w:val="1CBA9E34"/>
    <w:rsid w:val="1CCA2802"/>
    <w:rsid w:val="1CD0F332"/>
    <w:rsid w:val="1CD13A99"/>
    <w:rsid w:val="1CF08460"/>
    <w:rsid w:val="1CF4966B"/>
    <w:rsid w:val="1D0B10C6"/>
    <w:rsid w:val="1D561E54"/>
    <w:rsid w:val="1D63EE3C"/>
    <w:rsid w:val="1D6B8042"/>
    <w:rsid w:val="1D723570"/>
    <w:rsid w:val="1D88C0A7"/>
    <w:rsid w:val="1D915FAF"/>
    <w:rsid w:val="1DA30F6F"/>
    <w:rsid w:val="1DAC3618"/>
    <w:rsid w:val="1DAF8A8F"/>
    <w:rsid w:val="1DF4EE81"/>
    <w:rsid w:val="1DFE9674"/>
    <w:rsid w:val="1E0593D9"/>
    <w:rsid w:val="1E159235"/>
    <w:rsid w:val="1E21E5E9"/>
    <w:rsid w:val="1E29EB30"/>
    <w:rsid w:val="1E319E08"/>
    <w:rsid w:val="1E39F3AF"/>
    <w:rsid w:val="1E4EF546"/>
    <w:rsid w:val="1E6518B1"/>
    <w:rsid w:val="1E6F41B0"/>
    <w:rsid w:val="1E719E4C"/>
    <w:rsid w:val="1E80806A"/>
    <w:rsid w:val="1EBA2C82"/>
    <w:rsid w:val="1EBF5AB6"/>
    <w:rsid w:val="1ECA2D45"/>
    <w:rsid w:val="1ECF6D50"/>
    <w:rsid w:val="1ED08E46"/>
    <w:rsid w:val="1EF53495"/>
    <w:rsid w:val="1F07FCFD"/>
    <w:rsid w:val="1F094074"/>
    <w:rsid w:val="1F1FB442"/>
    <w:rsid w:val="1F3C4FB5"/>
    <w:rsid w:val="1F3CF357"/>
    <w:rsid w:val="1F403D38"/>
    <w:rsid w:val="1FA016A2"/>
    <w:rsid w:val="1FB090A8"/>
    <w:rsid w:val="1FE40149"/>
    <w:rsid w:val="1FF47077"/>
    <w:rsid w:val="200B1211"/>
    <w:rsid w:val="2031203A"/>
    <w:rsid w:val="20355F5D"/>
    <w:rsid w:val="204A314F"/>
    <w:rsid w:val="20590B9B"/>
    <w:rsid w:val="205A0BD7"/>
    <w:rsid w:val="205B2B17"/>
    <w:rsid w:val="205DFBE6"/>
    <w:rsid w:val="20720462"/>
    <w:rsid w:val="2085343C"/>
    <w:rsid w:val="20C64475"/>
    <w:rsid w:val="20D0ED42"/>
    <w:rsid w:val="20E55890"/>
    <w:rsid w:val="20FC8F75"/>
    <w:rsid w:val="21008584"/>
    <w:rsid w:val="21047AE3"/>
    <w:rsid w:val="2111DED9"/>
    <w:rsid w:val="21487CF5"/>
    <w:rsid w:val="215A78F2"/>
    <w:rsid w:val="217A4E44"/>
    <w:rsid w:val="21A6E272"/>
    <w:rsid w:val="21C4F34D"/>
    <w:rsid w:val="21C62CF0"/>
    <w:rsid w:val="21D5E9DF"/>
    <w:rsid w:val="21DECCF2"/>
    <w:rsid w:val="21E279E0"/>
    <w:rsid w:val="2204C6BE"/>
    <w:rsid w:val="2209819F"/>
    <w:rsid w:val="2216613A"/>
    <w:rsid w:val="224DCA81"/>
    <w:rsid w:val="2265AC17"/>
    <w:rsid w:val="2270F9BF"/>
    <w:rsid w:val="2277D0D3"/>
    <w:rsid w:val="22B8486B"/>
    <w:rsid w:val="22BC9332"/>
    <w:rsid w:val="22C417C5"/>
    <w:rsid w:val="22F81A51"/>
    <w:rsid w:val="22FE540E"/>
    <w:rsid w:val="233127E8"/>
    <w:rsid w:val="2347A057"/>
    <w:rsid w:val="235D9648"/>
    <w:rsid w:val="2379D833"/>
    <w:rsid w:val="23959CA8"/>
    <w:rsid w:val="23A1DF2B"/>
    <w:rsid w:val="23ABD2C0"/>
    <w:rsid w:val="23E5B1BB"/>
    <w:rsid w:val="23EB0488"/>
    <w:rsid w:val="23F9C8C5"/>
    <w:rsid w:val="24104781"/>
    <w:rsid w:val="2413A134"/>
    <w:rsid w:val="2422820A"/>
    <w:rsid w:val="2469A112"/>
    <w:rsid w:val="246D99B8"/>
    <w:rsid w:val="247BEE45"/>
    <w:rsid w:val="248C1F7C"/>
    <w:rsid w:val="24942AD3"/>
    <w:rsid w:val="24AABFCB"/>
    <w:rsid w:val="24D974DB"/>
    <w:rsid w:val="2571D9E6"/>
    <w:rsid w:val="25736BEB"/>
    <w:rsid w:val="25FDF86E"/>
    <w:rsid w:val="26127D39"/>
    <w:rsid w:val="261A1B40"/>
    <w:rsid w:val="26215A86"/>
    <w:rsid w:val="262FF837"/>
    <w:rsid w:val="26306E1E"/>
    <w:rsid w:val="26550661"/>
    <w:rsid w:val="2655FE86"/>
    <w:rsid w:val="267BA0A7"/>
    <w:rsid w:val="267D0C33"/>
    <w:rsid w:val="26A4A0E1"/>
    <w:rsid w:val="26CA2FBB"/>
    <w:rsid w:val="26DB575E"/>
    <w:rsid w:val="26E8A362"/>
    <w:rsid w:val="272AE137"/>
    <w:rsid w:val="273C124A"/>
    <w:rsid w:val="274B41F6"/>
    <w:rsid w:val="277B751D"/>
    <w:rsid w:val="2780A0F6"/>
    <w:rsid w:val="28A3F59A"/>
    <w:rsid w:val="28E331FB"/>
    <w:rsid w:val="28F30E59"/>
    <w:rsid w:val="2900599C"/>
    <w:rsid w:val="290B9769"/>
    <w:rsid w:val="291D85BC"/>
    <w:rsid w:val="293316C5"/>
    <w:rsid w:val="29864DB5"/>
    <w:rsid w:val="29B7C3D3"/>
    <w:rsid w:val="29EBA495"/>
    <w:rsid w:val="29F4131A"/>
    <w:rsid w:val="29FE637A"/>
    <w:rsid w:val="2A0149B3"/>
    <w:rsid w:val="2A0679AF"/>
    <w:rsid w:val="2A387B71"/>
    <w:rsid w:val="2A4A0859"/>
    <w:rsid w:val="2A585B83"/>
    <w:rsid w:val="2A6C5634"/>
    <w:rsid w:val="2A7EBF66"/>
    <w:rsid w:val="2ADDFB7A"/>
    <w:rsid w:val="2AEA455A"/>
    <w:rsid w:val="2AFB30D5"/>
    <w:rsid w:val="2B2F14B3"/>
    <w:rsid w:val="2B71429C"/>
    <w:rsid w:val="2B86BD04"/>
    <w:rsid w:val="2B87A692"/>
    <w:rsid w:val="2B8F87F0"/>
    <w:rsid w:val="2BC7E6E3"/>
    <w:rsid w:val="2C01AA60"/>
    <w:rsid w:val="2C19E41D"/>
    <w:rsid w:val="2C1EB319"/>
    <w:rsid w:val="2C43382B"/>
    <w:rsid w:val="2CBCEE4E"/>
    <w:rsid w:val="2CEAFD9B"/>
    <w:rsid w:val="2CEB89D6"/>
    <w:rsid w:val="2CF871F7"/>
    <w:rsid w:val="2D07A5F4"/>
    <w:rsid w:val="2D0C016A"/>
    <w:rsid w:val="2D0DB9BC"/>
    <w:rsid w:val="2D1E6646"/>
    <w:rsid w:val="2D235691"/>
    <w:rsid w:val="2D2F0D98"/>
    <w:rsid w:val="2D2F3CAB"/>
    <w:rsid w:val="2D32A854"/>
    <w:rsid w:val="2D4297C4"/>
    <w:rsid w:val="2D63C36E"/>
    <w:rsid w:val="2D6F6070"/>
    <w:rsid w:val="2D6FB0D9"/>
    <w:rsid w:val="2D8ABB80"/>
    <w:rsid w:val="2D91EBDE"/>
    <w:rsid w:val="2D98B136"/>
    <w:rsid w:val="2D9D7AC1"/>
    <w:rsid w:val="2DA5B6D7"/>
    <w:rsid w:val="2DBA837A"/>
    <w:rsid w:val="2DDAD9EF"/>
    <w:rsid w:val="2DEDE583"/>
    <w:rsid w:val="2DF0F6DF"/>
    <w:rsid w:val="2E179A4B"/>
    <w:rsid w:val="2E367E0B"/>
    <w:rsid w:val="2E56B84E"/>
    <w:rsid w:val="2E791755"/>
    <w:rsid w:val="2E9DE077"/>
    <w:rsid w:val="2EB2C86E"/>
    <w:rsid w:val="2ED56F30"/>
    <w:rsid w:val="2EF36F48"/>
    <w:rsid w:val="2EF6D8B4"/>
    <w:rsid w:val="2EFD8C8E"/>
    <w:rsid w:val="2EFF87A5"/>
    <w:rsid w:val="2F651BEA"/>
    <w:rsid w:val="2F68B1F7"/>
    <w:rsid w:val="2F7AD8ED"/>
    <w:rsid w:val="2F9AA37A"/>
    <w:rsid w:val="2FB60895"/>
    <w:rsid w:val="2FD661E0"/>
    <w:rsid w:val="2FE0731F"/>
    <w:rsid w:val="301D482A"/>
    <w:rsid w:val="3025F195"/>
    <w:rsid w:val="303FDE2E"/>
    <w:rsid w:val="3052A079"/>
    <w:rsid w:val="305AF753"/>
    <w:rsid w:val="3062F913"/>
    <w:rsid w:val="30771008"/>
    <w:rsid w:val="309B5806"/>
    <w:rsid w:val="30A4F4AE"/>
    <w:rsid w:val="30F7B3E2"/>
    <w:rsid w:val="312F70C2"/>
    <w:rsid w:val="3134C6D9"/>
    <w:rsid w:val="31CAE8C2"/>
    <w:rsid w:val="31D7E9B1"/>
    <w:rsid w:val="31DBAE8F"/>
    <w:rsid w:val="31F6C7B4"/>
    <w:rsid w:val="31FEC974"/>
    <w:rsid w:val="320EAAEC"/>
    <w:rsid w:val="3223E7A7"/>
    <w:rsid w:val="324F8763"/>
    <w:rsid w:val="325B02E5"/>
    <w:rsid w:val="32634C70"/>
    <w:rsid w:val="3272299F"/>
    <w:rsid w:val="328BCD17"/>
    <w:rsid w:val="3295E223"/>
    <w:rsid w:val="32A6FC61"/>
    <w:rsid w:val="32CB4123"/>
    <w:rsid w:val="32D115D9"/>
    <w:rsid w:val="330167DA"/>
    <w:rsid w:val="332C6D5E"/>
    <w:rsid w:val="33307B9A"/>
    <w:rsid w:val="334053D0"/>
    <w:rsid w:val="33745020"/>
    <w:rsid w:val="33C96EF5"/>
    <w:rsid w:val="33DC25B2"/>
    <w:rsid w:val="34250511"/>
    <w:rsid w:val="342BB353"/>
    <w:rsid w:val="3453DA39"/>
    <w:rsid w:val="34697543"/>
    <w:rsid w:val="34820D74"/>
    <w:rsid w:val="34838A39"/>
    <w:rsid w:val="34C6BBBB"/>
    <w:rsid w:val="34DA22DA"/>
    <w:rsid w:val="34E4AD92"/>
    <w:rsid w:val="34F66216"/>
    <w:rsid w:val="3514DF06"/>
    <w:rsid w:val="3518D1C9"/>
    <w:rsid w:val="35195ED2"/>
    <w:rsid w:val="35C22BB6"/>
    <w:rsid w:val="35C94FD0"/>
    <w:rsid w:val="35CD82E5"/>
    <w:rsid w:val="35D4CD1D"/>
    <w:rsid w:val="35E6515D"/>
    <w:rsid w:val="35EA1A71"/>
    <w:rsid w:val="3602E1E5"/>
    <w:rsid w:val="360BAFD2"/>
    <w:rsid w:val="362D6976"/>
    <w:rsid w:val="364381B7"/>
    <w:rsid w:val="36694058"/>
    <w:rsid w:val="367BE9CB"/>
    <w:rsid w:val="3696CB86"/>
    <w:rsid w:val="36A43D1F"/>
    <w:rsid w:val="36B15A85"/>
    <w:rsid w:val="36B90CCE"/>
    <w:rsid w:val="36BA42A1"/>
    <w:rsid w:val="373C845C"/>
    <w:rsid w:val="379EB246"/>
    <w:rsid w:val="37BB91D6"/>
    <w:rsid w:val="37F700A7"/>
    <w:rsid w:val="37F7C041"/>
    <w:rsid w:val="37FE8EAE"/>
    <w:rsid w:val="380DE136"/>
    <w:rsid w:val="380F1E87"/>
    <w:rsid w:val="383BD358"/>
    <w:rsid w:val="3845B0B2"/>
    <w:rsid w:val="38EC61C9"/>
    <w:rsid w:val="393A82A7"/>
    <w:rsid w:val="395F91C9"/>
    <w:rsid w:val="3967FE3E"/>
    <w:rsid w:val="39682EEC"/>
    <w:rsid w:val="396A1458"/>
    <w:rsid w:val="398AFFD6"/>
    <w:rsid w:val="3992D108"/>
    <w:rsid w:val="39957554"/>
    <w:rsid w:val="39A38941"/>
    <w:rsid w:val="39AAEEE8"/>
    <w:rsid w:val="39ABB098"/>
    <w:rsid w:val="39AD93FD"/>
    <w:rsid w:val="39B8B69E"/>
    <w:rsid w:val="39BC95D3"/>
    <w:rsid w:val="39C74E6F"/>
    <w:rsid w:val="39CD38C0"/>
    <w:rsid w:val="39CF4CB4"/>
    <w:rsid w:val="39E2FB96"/>
    <w:rsid w:val="3A1C74CA"/>
    <w:rsid w:val="3A51DD24"/>
    <w:rsid w:val="3A631480"/>
    <w:rsid w:val="3A871B99"/>
    <w:rsid w:val="3A8C1384"/>
    <w:rsid w:val="3AAB54FE"/>
    <w:rsid w:val="3AD65308"/>
    <w:rsid w:val="3AE5B667"/>
    <w:rsid w:val="3AFD290E"/>
    <w:rsid w:val="3B08EFC1"/>
    <w:rsid w:val="3B3592A4"/>
    <w:rsid w:val="3B502F8E"/>
    <w:rsid w:val="3B77AE42"/>
    <w:rsid w:val="3B7D768F"/>
    <w:rsid w:val="3B8A8748"/>
    <w:rsid w:val="3B8FD8E3"/>
    <w:rsid w:val="3B98262A"/>
    <w:rsid w:val="3BC04CDD"/>
    <w:rsid w:val="3BD60E00"/>
    <w:rsid w:val="3C352EB3"/>
    <w:rsid w:val="3C497072"/>
    <w:rsid w:val="3C73A921"/>
    <w:rsid w:val="3C8186C8"/>
    <w:rsid w:val="3C8B6FFA"/>
    <w:rsid w:val="3C93FCA3"/>
    <w:rsid w:val="3CE88699"/>
    <w:rsid w:val="3D396886"/>
    <w:rsid w:val="3D453BFA"/>
    <w:rsid w:val="3D476347"/>
    <w:rsid w:val="3D4B322A"/>
    <w:rsid w:val="3D54158C"/>
    <w:rsid w:val="3D71877B"/>
    <w:rsid w:val="3DA422A8"/>
    <w:rsid w:val="3DB42D8C"/>
    <w:rsid w:val="3DD894CA"/>
    <w:rsid w:val="3DE9A297"/>
    <w:rsid w:val="3DEBC841"/>
    <w:rsid w:val="3E04A0C5"/>
    <w:rsid w:val="3E0DF3CA"/>
    <w:rsid w:val="3E1D5729"/>
    <w:rsid w:val="3E294D3F"/>
    <w:rsid w:val="3E364E0E"/>
    <w:rsid w:val="3E4AB036"/>
    <w:rsid w:val="3E509CD6"/>
    <w:rsid w:val="3E97AD02"/>
    <w:rsid w:val="3EAD5769"/>
    <w:rsid w:val="3ED8B789"/>
    <w:rsid w:val="3EF8119D"/>
    <w:rsid w:val="3F151E8F"/>
    <w:rsid w:val="3F8557BE"/>
    <w:rsid w:val="3F8C4E52"/>
    <w:rsid w:val="3F99E015"/>
    <w:rsid w:val="3F9B2471"/>
    <w:rsid w:val="3FAD7B5E"/>
    <w:rsid w:val="3FB9278A"/>
    <w:rsid w:val="3FC4839D"/>
    <w:rsid w:val="3FC6A3BB"/>
    <w:rsid w:val="3FD646C0"/>
    <w:rsid w:val="4024856F"/>
    <w:rsid w:val="404B1F65"/>
    <w:rsid w:val="4075EFB7"/>
    <w:rsid w:val="40C37DDD"/>
    <w:rsid w:val="40E5AE41"/>
    <w:rsid w:val="40ED9F2C"/>
    <w:rsid w:val="410DD5CA"/>
    <w:rsid w:val="411DCC75"/>
    <w:rsid w:val="412EAF6E"/>
    <w:rsid w:val="413C4187"/>
    <w:rsid w:val="41493CCD"/>
    <w:rsid w:val="4154F7EB"/>
    <w:rsid w:val="415B8747"/>
    <w:rsid w:val="4162741C"/>
    <w:rsid w:val="41959688"/>
    <w:rsid w:val="419A8439"/>
    <w:rsid w:val="419D9A20"/>
    <w:rsid w:val="41AA2417"/>
    <w:rsid w:val="41B8A5E2"/>
    <w:rsid w:val="41D5D7CA"/>
    <w:rsid w:val="41E11A05"/>
    <w:rsid w:val="41EAB982"/>
    <w:rsid w:val="428B50B0"/>
    <w:rsid w:val="42CB4F8E"/>
    <w:rsid w:val="42F33D1B"/>
    <w:rsid w:val="42F49096"/>
    <w:rsid w:val="42FBE564"/>
    <w:rsid w:val="4327E6C7"/>
    <w:rsid w:val="434BDD91"/>
    <w:rsid w:val="434E3E6A"/>
    <w:rsid w:val="4386A083"/>
    <w:rsid w:val="439B6907"/>
    <w:rsid w:val="43ADF453"/>
    <w:rsid w:val="43E65171"/>
    <w:rsid w:val="43F57E37"/>
    <w:rsid w:val="44335E77"/>
    <w:rsid w:val="44337449"/>
    <w:rsid w:val="44459421"/>
    <w:rsid w:val="4455ECA1"/>
    <w:rsid w:val="4463E73B"/>
    <w:rsid w:val="44721B71"/>
    <w:rsid w:val="4492269D"/>
    <w:rsid w:val="449B7425"/>
    <w:rsid w:val="44ECCB96"/>
    <w:rsid w:val="44EDA18F"/>
    <w:rsid w:val="44F046A4"/>
    <w:rsid w:val="44F7F692"/>
    <w:rsid w:val="4567F02D"/>
    <w:rsid w:val="45783F16"/>
    <w:rsid w:val="45AA51EF"/>
    <w:rsid w:val="45D24EA8"/>
    <w:rsid w:val="460E6918"/>
    <w:rsid w:val="464888B4"/>
    <w:rsid w:val="46658875"/>
    <w:rsid w:val="46725FC3"/>
    <w:rsid w:val="467D7960"/>
    <w:rsid w:val="46845F5C"/>
    <w:rsid w:val="468971F0"/>
    <w:rsid w:val="471D29DF"/>
    <w:rsid w:val="476507B9"/>
    <w:rsid w:val="476AFF39"/>
    <w:rsid w:val="478D0DF9"/>
    <w:rsid w:val="47BFBD0C"/>
    <w:rsid w:val="47E66D66"/>
    <w:rsid w:val="4807D16E"/>
    <w:rsid w:val="48232209"/>
    <w:rsid w:val="48279CEB"/>
    <w:rsid w:val="4831AFE2"/>
    <w:rsid w:val="485D80D5"/>
    <w:rsid w:val="485FFE23"/>
    <w:rsid w:val="48A7CA01"/>
    <w:rsid w:val="48D0B81A"/>
    <w:rsid w:val="48D5F280"/>
    <w:rsid w:val="48DE7E8D"/>
    <w:rsid w:val="49545600"/>
    <w:rsid w:val="495456A3"/>
    <w:rsid w:val="49744FA2"/>
    <w:rsid w:val="497B30B7"/>
    <w:rsid w:val="49D97CAA"/>
    <w:rsid w:val="49E0A42C"/>
    <w:rsid w:val="4A2FD4F4"/>
    <w:rsid w:val="4A97F8BD"/>
    <w:rsid w:val="4AC4C177"/>
    <w:rsid w:val="4AC840BD"/>
    <w:rsid w:val="4ACE229C"/>
    <w:rsid w:val="4AEC7AC5"/>
    <w:rsid w:val="4AF26AA2"/>
    <w:rsid w:val="4B1F0FED"/>
    <w:rsid w:val="4B3496DB"/>
    <w:rsid w:val="4B673816"/>
    <w:rsid w:val="4B776CE6"/>
    <w:rsid w:val="4B9A9DE1"/>
    <w:rsid w:val="4BA52656"/>
    <w:rsid w:val="4BCAAA4F"/>
    <w:rsid w:val="4C0212FF"/>
    <w:rsid w:val="4C6D21DF"/>
    <w:rsid w:val="4C86E1B4"/>
    <w:rsid w:val="4C928214"/>
    <w:rsid w:val="4C966A1A"/>
    <w:rsid w:val="4CA0222E"/>
    <w:rsid w:val="4CBFF59F"/>
    <w:rsid w:val="4CC386B9"/>
    <w:rsid w:val="4CFB5889"/>
    <w:rsid w:val="4D107A10"/>
    <w:rsid w:val="4D12910C"/>
    <w:rsid w:val="4D17D93A"/>
    <w:rsid w:val="4D5274FB"/>
    <w:rsid w:val="4D66A239"/>
    <w:rsid w:val="4D76AECC"/>
    <w:rsid w:val="4D8A2D0D"/>
    <w:rsid w:val="4D9783D5"/>
    <w:rsid w:val="4DB0AC32"/>
    <w:rsid w:val="4DB2DB09"/>
    <w:rsid w:val="4DC9403C"/>
    <w:rsid w:val="4DEC7667"/>
    <w:rsid w:val="4E17E102"/>
    <w:rsid w:val="4E431EF9"/>
    <w:rsid w:val="4E49CC90"/>
    <w:rsid w:val="4E9B74DB"/>
    <w:rsid w:val="4E9FFA3B"/>
    <w:rsid w:val="4EB80135"/>
    <w:rsid w:val="4ECCC259"/>
    <w:rsid w:val="4EDB3797"/>
    <w:rsid w:val="4EEB7ADF"/>
    <w:rsid w:val="4F3C7EA0"/>
    <w:rsid w:val="4F6055D5"/>
    <w:rsid w:val="4F9B055C"/>
    <w:rsid w:val="4FBE8276"/>
    <w:rsid w:val="4FFB277B"/>
    <w:rsid w:val="503AA939"/>
    <w:rsid w:val="505C9F88"/>
    <w:rsid w:val="508A78BA"/>
    <w:rsid w:val="50A32403"/>
    <w:rsid w:val="50E10465"/>
    <w:rsid w:val="50E3C7D4"/>
    <w:rsid w:val="50FE1B0B"/>
    <w:rsid w:val="514E1666"/>
    <w:rsid w:val="514F81C4"/>
    <w:rsid w:val="5185EFF0"/>
    <w:rsid w:val="51D6799A"/>
    <w:rsid w:val="5253327C"/>
    <w:rsid w:val="526A8EEC"/>
    <w:rsid w:val="526AF4F8"/>
    <w:rsid w:val="52841D55"/>
    <w:rsid w:val="52AD2496"/>
    <w:rsid w:val="5310B69C"/>
    <w:rsid w:val="53142F33"/>
    <w:rsid w:val="53612A32"/>
    <w:rsid w:val="53615075"/>
    <w:rsid w:val="5369C6A8"/>
    <w:rsid w:val="5389B3F4"/>
    <w:rsid w:val="53928BAD"/>
    <w:rsid w:val="53ADE092"/>
    <w:rsid w:val="53AEF541"/>
    <w:rsid w:val="53DFDE04"/>
    <w:rsid w:val="53EE71C0"/>
    <w:rsid w:val="541FEDB6"/>
    <w:rsid w:val="543A0A94"/>
    <w:rsid w:val="543AF61A"/>
    <w:rsid w:val="544C473A"/>
    <w:rsid w:val="5462A1BC"/>
    <w:rsid w:val="54B062F4"/>
    <w:rsid w:val="54C9D9DC"/>
    <w:rsid w:val="5503170C"/>
    <w:rsid w:val="55299138"/>
    <w:rsid w:val="5534B452"/>
    <w:rsid w:val="5538F5CE"/>
    <w:rsid w:val="5547C71F"/>
    <w:rsid w:val="5557F538"/>
    <w:rsid w:val="55745E55"/>
    <w:rsid w:val="557E54EB"/>
    <w:rsid w:val="55A295BA"/>
    <w:rsid w:val="55CB0867"/>
    <w:rsid w:val="55CB0AC1"/>
    <w:rsid w:val="55CF3C14"/>
    <w:rsid w:val="55F782EC"/>
    <w:rsid w:val="55F9A9E0"/>
    <w:rsid w:val="563E14B4"/>
    <w:rsid w:val="56535009"/>
    <w:rsid w:val="567178E7"/>
    <w:rsid w:val="56BA8CA0"/>
    <w:rsid w:val="56C160D8"/>
    <w:rsid w:val="56D7D43E"/>
    <w:rsid w:val="571A254C"/>
    <w:rsid w:val="572B38D7"/>
    <w:rsid w:val="573798AD"/>
    <w:rsid w:val="573E661B"/>
    <w:rsid w:val="577AF200"/>
    <w:rsid w:val="577CD565"/>
    <w:rsid w:val="578DA218"/>
    <w:rsid w:val="57AB1F49"/>
    <w:rsid w:val="580C9398"/>
    <w:rsid w:val="581A1575"/>
    <w:rsid w:val="582D18B3"/>
    <w:rsid w:val="58459D82"/>
    <w:rsid w:val="589EE9AA"/>
    <w:rsid w:val="58A6A8D5"/>
    <w:rsid w:val="58B5F5AD"/>
    <w:rsid w:val="58DD0EDF"/>
    <w:rsid w:val="592F4DA8"/>
    <w:rsid w:val="5959284B"/>
    <w:rsid w:val="5982DC44"/>
    <w:rsid w:val="59A49C18"/>
    <w:rsid w:val="59B4EEE3"/>
    <w:rsid w:val="59CFC52C"/>
    <w:rsid w:val="59FAB3DC"/>
    <w:rsid w:val="5A375C50"/>
    <w:rsid w:val="5A6CDB8B"/>
    <w:rsid w:val="5A8F3943"/>
    <w:rsid w:val="5AB76278"/>
    <w:rsid w:val="5AE4EE69"/>
    <w:rsid w:val="5AF984C8"/>
    <w:rsid w:val="5B18AB09"/>
    <w:rsid w:val="5B251E59"/>
    <w:rsid w:val="5B2C88A4"/>
    <w:rsid w:val="5B3EB5B9"/>
    <w:rsid w:val="5B406C79"/>
    <w:rsid w:val="5B4C97E3"/>
    <w:rsid w:val="5B4D405B"/>
    <w:rsid w:val="5B6F17AD"/>
    <w:rsid w:val="5B79AD5C"/>
    <w:rsid w:val="5BAB4561"/>
    <w:rsid w:val="5BCD1284"/>
    <w:rsid w:val="5BE3200B"/>
    <w:rsid w:val="5BEACDD6"/>
    <w:rsid w:val="5C11D73E"/>
    <w:rsid w:val="5C640CB2"/>
    <w:rsid w:val="5C65680F"/>
    <w:rsid w:val="5CB47B6A"/>
    <w:rsid w:val="5CECE687"/>
    <w:rsid w:val="5D04CBCC"/>
    <w:rsid w:val="5D2119C7"/>
    <w:rsid w:val="5D457535"/>
    <w:rsid w:val="5D474FCF"/>
    <w:rsid w:val="5D6715E4"/>
    <w:rsid w:val="5DFFC9CC"/>
    <w:rsid w:val="5E013870"/>
    <w:rsid w:val="5E1043AB"/>
    <w:rsid w:val="5E569B60"/>
    <w:rsid w:val="5EA6B86F"/>
    <w:rsid w:val="5EC47EED"/>
    <w:rsid w:val="5EDD3577"/>
    <w:rsid w:val="5EFA6DD7"/>
    <w:rsid w:val="5F30D58A"/>
    <w:rsid w:val="5F38C68F"/>
    <w:rsid w:val="5F53E6DE"/>
    <w:rsid w:val="5F8321ED"/>
    <w:rsid w:val="5FA8B92D"/>
    <w:rsid w:val="5FC2D3F1"/>
    <w:rsid w:val="5FEF708A"/>
    <w:rsid w:val="5FF52E72"/>
    <w:rsid w:val="5FFE470C"/>
    <w:rsid w:val="607ACF10"/>
    <w:rsid w:val="608082CD"/>
    <w:rsid w:val="6096B15F"/>
    <w:rsid w:val="60C69910"/>
    <w:rsid w:val="60C6FCDA"/>
    <w:rsid w:val="60D952C7"/>
    <w:rsid w:val="60F638AF"/>
    <w:rsid w:val="613B777B"/>
    <w:rsid w:val="6152018F"/>
    <w:rsid w:val="6155E1EB"/>
    <w:rsid w:val="615B5D87"/>
    <w:rsid w:val="61ADB6A4"/>
    <w:rsid w:val="61B3D3CE"/>
    <w:rsid w:val="61C0BFF4"/>
    <w:rsid w:val="62251D78"/>
    <w:rsid w:val="6242F3E3"/>
    <w:rsid w:val="626CBD97"/>
    <w:rsid w:val="62821081"/>
    <w:rsid w:val="62C7BDEC"/>
    <w:rsid w:val="62CBEA07"/>
    <w:rsid w:val="62F21E93"/>
    <w:rsid w:val="63905B4B"/>
    <w:rsid w:val="6395DF5E"/>
    <w:rsid w:val="6402E9E1"/>
    <w:rsid w:val="6430E394"/>
    <w:rsid w:val="64497932"/>
    <w:rsid w:val="646345F3"/>
    <w:rsid w:val="646A9577"/>
    <w:rsid w:val="6471036B"/>
    <w:rsid w:val="64A533D6"/>
    <w:rsid w:val="64AD3C6B"/>
    <w:rsid w:val="64B78B8F"/>
    <w:rsid w:val="64C5456C"/>
    <w:rsid w:val="64EF0B7B"/>
    <w:rsid w:val="64FB3EE3"/>
    <w:rsid w:val="651994D4"/>
    <w:rsid w:val="6531AFBF"/>
    <w:rsid w:val="65324E0E"/>
    <w:rsid w:val="6555ACE4"/>
    <w:rsid w:val="65697B11"/>
    <w:rsid w:val="658D8E23"/>
    <w:rsid w:val="65A30BA8"/>
    <w:rsid w:val="65B714D6"/>
    <w:rsid w:val="65C88DFC"/>
    <w:rsid w:val="65DA5429"/>
    <w:rsid w:val="65E936A5"/>
    <w:rsid w:val="6666134C"/>
    <w:rsid w:val="66A3D7E6"/>
    <w:rsid w:val="66C0E633"/>
    <w:rsid w:val="66E8960A"/>
    <w:rsid w:val="66F767B3"/>
    <w:rsid w:val="66FC7BA8"/>
    <w:rsid w:val="671245E9"/>
    <w:rsid w:val="67486531"/>
    <w:rsid w:val="6749CC51"/>
    <w:rsid w:val="67BA5357"/>
    <w:rsid w:val="67D08024"/>
    <w:rsid w:val="67D8D458"/>
    <w:rsid w:val="67DE8082"/>
    <w:rsid w:val="684B105C"/>
    <w:rsid w:val="6863CC6E"/>
    <w:rsid w:val="68644062"/>
    <w:rsid w:val="6876A07E"/>
    <w:rsid w:val="68894A4E"/>
    <w:rsid w:val="688E5C33"/>
    <w:rsid w:val="68E08550"/>
    <w:rsid w:val="68E57EFA"/>
    <w:rsid w:val="6916F9D8"/>
    <w:rsid w:val="693026C1"/>
    <w:rsid w:val="6934F90E"/>
    <w:rsid w:val="694DEF99"/>
    <w:rsid w:val="6952F652"/>
    <w:rsid w:val="696C5085"/>
    <w:rsid w:val="69B79E7C"/>
    <w:rsid w:val="69C7ECF4"/>
    <w:rsid w:val="69DA08D7"/>
    <w:rsid w:val="6A0780C1"/>
    <w:rsid w:val="6A1BB4E6"/>
    <w:rsid w:val="6A255CF5"/>
    <w:rsid w:val="6A2A3C71"/>
    <w:rsid w:val="6A3DE5FC"/>
    <w:rsid w:val="6A772E49"/>
    <w:rsid w:val="6ADBD0C4"/>
    <w:rsid w:val="6B0820E6"/>
    <w:rsid w:val="6B3FCA82"/>
    <w:rsid w:val="6B6EA858"/>
    <w:rsid w:val="6B752483"/>
    <w:rsid w:val="6B784BB1"/>
    <w:rsid w:val="6B906F9A"/>
    <w:rsid w:val="6BA7941A"/>
    <w:rsid w:val="6BB86D96"/>
    <w:rsid w:val="6BD2938B"/>
    <w:rsid w:val="6BFD49F2"/>
    <w:rsid w:val="6C4519C9"/>
    <w:rsid w:val="6C65BF26"/>
    <w:rsid w:val="6C666A52"/>
    <w:rsid w:val="6C6BA141"/>
    <w:rsid w:val="6C8B3FF8"/>
    <w:rsid w:val="6CC84345"/>
    <w:rsid w:val="6D02959E"/>
    <w:rsid w:val="6D3E5FD3"/>
    <w:rsid w:val="6D847695"/>
    <w:rsid w:val="6D8A49F4"/>
    <w:rsid w:val="6DCDA6A7"/>
    <w:rsid w:val="6DE3747A"/>
    <w:rsid w:val="6E09EAA1"/>
    <w:rsid w:val="6E0EE8FF"/>
    <w:rsid w:val="6E1A8C84"/>
    <w:rsid w:val="6E2F90BD"/>
    <w:rsid w:val="6E4D4738"/>
    <w:rsid w:val="6E4F5BF2"/>
    <w:rsid w:val="6E91C94A"/>
    <w:rsid w:val="6EDA3034"/>
    <w:rsid w:val="6EDD1DA3"/>
    <w:rsid w:val="6F1C5577"/>
    <w:rsid w:val="6F37E240"/>
    <w:rsid w:val="6F500489"/>
    <w:rsid w:val="6F64CFE8"/>
    <w:rsid w:val="6FA35385"/>
    <w:rsid w:val="6FA5BB02"/>
    <w:rsid w:val="6FB32C9B"/>
    <w:rsid w:val="6FD74847"/>
    <w:rsid w:val="6FE91799"/>
    <w:rsid w:val="6FF11A7D"/>
    <w:rsid w:val="701450A4"/>
    <w:rsid w:val="701D61E2"/>
    <w:rsid w:val="7033FA93"/>
    <w:rsid w:val="7034AF6C"/>
    <w:rsid w:val="705DB2B4"/>
    <w:rsid w:val="7083DC44"/>
    <w:rsid w:val="70C3F847"/>
    <w:rsid w:val="70EC0644"/>
    <w:rsid w:val="70F090DF"/>
    <w:rsid w:val="71080E66"/>
    <w:rsid w:val="710831A1"/>
    <w:rsid w:val="7119F3FE"/>
    <w:rsid w:val="71290076"/>
    <w:rsid w:val="7137C23F"/>
    <w:rsid w:val="713F23E6"/>
    <w:rsid w:val="71418B63"/>
    <w:rsid w:val="71611C0E"/>
    <w:rsid w:val="718AD2E8"/>
    <w:rsid w:val="71A8D165"/>
    <w:rsid w:val="71F7A8B9"/>
    <w:rsid w:val="720AAEB4"/>
    <w:rsid w:val="721292A6"/>
    <w:rsid w:val="72137398"/>
    <w:rsid w:val="7214760B"/>
    <w:rsid w:val="724A23C3"/>
    <w:rsid w:val="72542560"/>
    <w:rsid w:val="72725A06"/>
    <w:rsid w:val="72D0FE40"/>
    <w:rsid w:val="73234140"/>
    <w:rsid w:val="732A601A"/>
    <w:rsid w:val="733B597E"/>
    <w:rsid w:val="736D1EE5"/>
    <w:rsid w:val="7371D722"/>
    <w:rsid w:val="73805FB9"/>
    <w:rsid w:val="7382CBA1"/>
    <w:rsid w:val="73BE4403"/>
    <w:rsid w:val="73C47D13"/>
    <w:rsid w:val="73D11EB7"/>
    <w:rsid w:val="7446A40D"/>
    <w:rsid w:val="7458EB36"/>
    <w:rsid w:val="749FC61B"/>
    <w:rsid w:val="74A7CEE6"/>
    <w:rsid w:val="750CE822"/>
    <w:rsid w:val="753A773B"/>
    <w:rsid w:val="756D9925"/>
    <w:rsid w:val="75727DC1"/>
    <w:rsid w:val="757FAD66"/>
    <w:rsid w:val="7606B853"/>
    <w:rsid w:val="760F3A99"/>
    <w:rsid w:val="76292D6F"/>
    <w:rsid w:val="765317C9"/>
    <w:rsid w:val="767D9A06"/>
    <w:rsid w:val="76842BED"/>
    <w:rsid w:val="768AC893"/>
    <w:rsid w:val="76A8ECB5"/>
    <w:rsid w:val="76EEAE66"/>
    <w:rsid w:val="76FFF699"/>
    <w:rsid w:val="7700645F"/>
    <w:rsid w:val="7715C0CD"/>
    <w:rsid w:val="77BE3E80"/>
    <w:rsid w:val="77E6A3EE"/>
    <w:rsid w:val="77EEE82A"/>
    <w:rsid w:val="782B32AB"/>
    <w:rsid w:val="783C5DC8"/>
    <w:rsid w:val="7870201A"/>
    <w:rsid w:val="7896CB54"/>
    <w:rsid w:val="789F81FC"/>
    <w:rsid w:val="78AB11B7"/>
    <w:rsid w:val="78B6FBB9"/>
    <w:rsid w:val="78DD79BC"/>
    <w:rsid w:val="794C9D48"/>
    <w:rsid w:val="796EACC0"/>
    <w:rsid w:val="7982744F"/>
    <w:rsid w:val="798D9DF0"/>
    <w:rsid w:val="79CCBD7B"/>
    <w:rsid w:val="79FAE5FA"/>
    <w:rsid w:val="7A16C488"/>
    <w:rsid w:val="7A1CE2DB"/>
    <w:rsid w:val="7A1F87F0"/>
    <w:rsid w:val="7A520E93"/>
    <w:rsid w:val="7AC3311C"/>
    <w:rsid w:val="7B26F0CC"/>
    <w:rsid w:val="7B382E9D"/>
    <w:rsid w:val="7B8A1675"/>
    <w:rsid w:val="7BB12648"/>
    <w:rsid w:val="7BBB5851"/>
    <w:rsid w:val="7BDC31C1"/>
    <w:rsid w:val="7BE2B279"/>
    <w:rsid w:val="7BEC101E"/>
    <w:rsid w:val="7C178B73"/>
    <w:rsid w:val="7C4BF225"/>
    <w:rsid w:val="7C5CD17A"/>
    <w:rsid w:val="7CC03793"/>
    <w:rsid w:val="7CCDF325"/>
    <w:rsid w:val="7CFC661F"/>
    <w:rsid w:val="7D08E472"/>
    <w:rsid w:val="7D135026"/>
    <w:rsid w:val="7D20A6EE"/>
    <w:rsid w:val="7D270679"/>
    <w:rsid w:val="7D2C25B8"/>
    <w:rsid w:val="7D4B3EA8"/>
    <w:rsid w:val="7D506998"/>
    <w:rsid w:val="7D67D78E"/>
    <w:rsid w:val="7D7004D5"/>
    <w:rsid w:val="7D7C04BA"/>
    <w:rsid w:val="7D896EA5"/>
    <w:rsid w:val="7D8B3776"/>
    <w:rsid w:val="7DBEFC8D"/>
    <w:rsid w:val="7DE93983"/>
    <w:rsid w:val="7E0DB8B4"/>
    <w:rsid w:val="7E1E9772"/>
    <w:rsid w:val="7E356D8A"/>
    <w:rsid w:val="7E379EF6"/>
    <w:rsid w:val="7E443358"/>
    <w:rsid w:val="7E6624BB"/>
    <w:rsid w:val="7E792F96"/>
    <w:rsid w:val="7E7BDEF1"/>
    <w:rsid w:val="7E9C868F"/>
    <w:rsid w:val="7EB766F4"/>
    <w:rsid w:val="7EBC774F"/>
    <w:rsid w:val="7EC65BD5"/>
    <w:rsid w:val="7EFADF3E"/>
    <w:rsid w:val="7F3ABBE8"/>
    <w:rsid w:val="7F46E30F"/>
    <w:rsid w:val="7F4E2188"/>
    <w:rsid w:val="7F5E5122"/>
    <w:rsid w:val="7F6323CB"/>
    <w:rsid w:val="7F963C99"/>
    <w:rsid w:val="7FC08971"/>
    <w:rsid w:val="7FD82B2B"/>
    <w:rsid w:val="7FF1B5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7179"/>
  <w15:chartTrackingRefBased/>
  <w15:docId w15:val="{650D21D1-82AC-4204-9C43-ADC35992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624"/>
  </w:style>
  <w:style w:type="paragraph" w:styleId="Footer">
    <w:name w:val="footer"/>
    <w:basedOn w:val="Normal"/>
    <w:link w:val="FooterChar"/>
    <w:uiPriority w:val="99"/>
    <w:unhideWhenUsed/>
    <w:rsid w:val="00933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624"/>
  </w:style>
  <w:style w:type="paragraph" w:styleId="ListParagraph">
    <w:name w:val="List Paragraph"/>
    <w:basedOn w:val="Normal"/>
    <w:uiPriority w:val="34"/>
    <w:qFormat/>
    <w:rsid w:val="004F7E1F"/>
    <w:pPr>
      <w:spacing w:line="256" w:lineRule="auto"/>
      <w:ind w:left="720"/>
      <w:contextualSpacing/>
    </w:pPr>
    <w:rPr>
      <w:rFonts w:eastAsiaTheme="minorEastAsia"/>
      <w:lang w:eastAsia="zh-CN"/>
    </w:rPr>
  </w:style>
  <w:style w:type="paragraph" w:customStyle="1" w:styleId="paragraph">
    <w:name w:val="paragraph"/>
    <w:basedOn w:val="Normal"/>
    <w:rsid w:val="004F7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7E1F"/>
  </w:style>
  <w:style w:type="character" w:customStyle="1" w:styleId="eop">
    <w:name w:val="eop"/>
    <w:basedOn w:val="DefaultParagraphFont"/>
    <w:rsid w:val="004F7E1F"/>
  </w:style>
  <w:style w:type="table" w:styleId="TableGrid">
    <w:name w:val="Table Grid"/>
    <w:basedOn w:val="TableNormal"/>
    <w:uiPriority w:val="59"/>
    <w:rsid w:val="004F7E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15E"/>
    <w:rPr>
      <w:color w:val="0563C1" w:themeColor="hyperlink"/>
      <w:u w:val="single"/>
    </w:rPr>
  </w:style>
  <w:style w:type="character" w:styleId="UnresolvedMention">
    <w:name w:val="Unresolved Mention"/>
    <w:basedOn w:val="DefaultParagraphFont"/>
    <w:uiPriority w:val="99"/>
    <w:semiHidden/>
    <w:unhideWhenUsed/>
    <w:rsid w:val="0093115E"/>
    <w:rPr>
      <w:color w:val="605E5C"/>
      <w:shd w:val="clear" w:color="auto" w:fill="E1DFDD"/>
    </w:rPr>
  </w:style>
  <w:style w:type="paragraph" w:styleId="Revision">
    <w:name w:val="Revision"/>
    <w:hidden/>
    <w:uiPriority w:val="99"/>
    <w:semiHidden/>
    <w:rsid w:val="009A1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035">
      <w:bodyDiv w:val="1"/>
      <w:marLeft w:val="0"/>
      <w:marRight w:val="0"/>
      <w:marTop w:val="0"/>
      <w:marBottom w:val="0"/>
      <w:divBdr>
        <w:top w:val="none" w:sz="0" w:space="0" w:color="auto"/>
        <w:left w:val="none" w:sz="0" w:space="0" w:color="auto"/>
        <w:bottom w:val="none" w:sz="0" w:space="0" w:color="auto"/>
        <w:right w:val="none" w:sz="0" w:space="0" w:color="auto"/>
      </w:divBdr>
    </w:div>
    <w:div w:id="392508777">
      <w:bodyDiv w:val="1"/>
      <w:marLeft w:val="0"/>
      <w:marRight w:val="0"/>
      <w:marTop w:val="0"/>
      <w:marBottom w:val="0"/>
      <w:divBdr>
        <w:top w:val="none" w:sz="0" w:space="0" w:color="auto"/>
        <w:left w:val="none" w:sz="0" w:space="0" w:color="auto"/>
        <w:bottom w:val="none" w:sz="0" w:space="0" w:color="auto"/>
        <w:right w:val="none" w:sz="0" w:space="0" w:color="auto"/>
      </w:divBdr>
    </w:div>
    <w:div w:id="840893832">
      <w:bodyDiv w:val="1"/>
      <w:marLeft w:val="0"/>
      <w:marRight w:val="0"/>
      <w:marTop w:val="0"/>
      <w:marBottom w:val="0"/>
      <w:divBdr>
        <w:top w:val="none" w:sz="0" w:space="0" w:color="auto"/>
        <w:left w:val="none" w:sz="0" w:space="0" w:color="auto"/>
        <w:bottom w:val="none" w:sz="0" w:space="0" w:color="auto"/>
        <w:right w:val="none" w:sz="0" w:space="0" w:color="auto"/>
      </w:divBdr>
    </w:div>
    <w:div w:id="1411581507">
      <w:bodyDiv w:val="1"/>
      <w:marLeft w:val="0"/>
      <w:marRight w:val="0"/>
      <w:marTop w:val="0"/>
      <w:marBottom w:val="0"/>
      <w:divBdr>
        <w:top w:val="none" w:sz="0" w:space="0" w:color="auto"/>
        <w:left w:val="none" w:sz="0" w:space="0" w:color="auto"/>
        <w:bottom w:val="none" w:sz="0" w:space="0" w:color="auto"/>
        <w:right w:val="none" w:sz="0" w:space="0" w:color="auto"/>
      </w:divBdr>
    </w:div>
    <w:div w:id="20748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79d0b0-9a73-4976-abf8-0088921316af">
      <UserInfo>
        <DisplayName>Tony Dean</DisplayName>
        <AccountId>14</AccountId>
        <AccountType/>
      </UserInfo>
    </SharedWithUsers>
    <TaxCatchAll xmlns="7779d0b0-9a73-4976-abf8-0088921316af" xsi:nil="true"/>
    <lcf76f155ced4ddcb4097134ff3c332f xmlns="dd70855b-e2b6-43f5-87be-cc199fc416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9D44F8FA2084AA964C4E36FB120F4" ma:contentTypeVersion="15" ma:contentTypeDescription="Create a new document." ma:contentTypeScope="" ma:versionID="b827cf829b3e9cd6c10f8bb74088d5ed">
  <xsd:schema xmlns:xsd="http://www.w3.org/2001/XMLSchema" xmlns:xs="http://www.w3.org/2001/XMLSchema" xmlns:p="http://schemas.microsoft.com/office/2006/metadata/properties" xmlns:ns2="dd70855b-e2b6-43f5-87be-cc199fc416f9" xmlns:ns3="7779d0b0-9a73-4976-abf8-0088921316af" targetNamespace="http://schemas.microsoft.com/office/2006/metadata/properties" ma:root="true" ma:fieldsID="85b76ac3cd67a239e59e6e1878c40c08" ns2:_="" ns3:_="">
    <xsd:import namespace="dd70855b-e2b6-43f5-87be-cc199fc416f9"/>
    <xsd:import namespace="7779d0b0-9a73-4976-abf8-008892131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0855b-e2b6-43f5-87be-cc199fc41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562f01-bd23-499f-bd6a-725d38f737d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9d0b0-9a73-4976-abf8-008892131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3f70cf5-0780-48b8-ac4d-06c98b42398c}" ma:internalName="TaxCatchAll" ma:showField="CatchAllData" ma:web="7779d0b0-9a73-4976-abf8-0088921316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B1FF4-ADBC-4D59-A73B-8EA85614B87B}">
  <ds:schemaRefs>
    <ds:schemaRef ds:uri="http://schemas.microsoft.com/office/2006/metadata/properties"/>
    <ds:schemaRef ds:uri="http://schemas.microsoft.com/office/infopath/2007/PartnerControls"/>
    <ds:schemaRef ds:uri="7779d0b0-9a73-4976-abf8-0088921316af"/>
    <ds:schemaRef ds:uri="dd70855b-e2b6-43f5-87be-cc199fc416f9"/>
  </ds:schemaRefs>
</ds:datastoreItem>
</file>

<file path=customXml/itemProps2.xml><?xml version="1.0" encoding="utf-8"?>
<ds:datastoreItem xmlns:ds="http://schemas.openxmlformats.org/officeDocument/2006/customXml" ds:itemID="{7156E2A0-C891-4ACD-9EF6-3D5FCAE987D0}">
  <ds:schemaRefs>
    <ds:schemaRef ds:uri="http://schemas.microsoft.com/sharepoint/v3/contenttype/forms"/>
  </ds:schemaRefs>
</ds:datastoreItem>
</file>

<file path=customXml/itemProps3.xml><?xml version="1.0" encoding="utf-8"?>
<ds:datastoreItem xmlns:ds="http://schemas.openxmlformats.org/officeDocument/2006/customXml" ds:itemID="{35D93A9B-3A11-411D-B0E4-CD9B3A561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0855b-e2b6-43f5-87be-cc199fc416f9"/>
    <ds:schemaRef ds:uri="7779d0b0-9a73-4976-abf8-00889213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1847</Words>
  <Characters>10532</Characters>
  <Application>Microsoft Office Word</Application>
  <DocSecurity>0</DocSecurity>
  <Lines>87</Lines>
  <Paragraphs>24</Paragraphs>
  <ScaleCrop>false</ScaleCrop>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Dean</dc:creator>
  <cp:keywords/>
  <dc:description/>
  <cp:lastModifiedBy>Charlotte Bowles</cp:lastModifiedBy>
  <cp:revision>2</cp:revision>
  <cp:lastPrinted>2022-09-21T02:04:00Z</cp:lastPrinted>
  <dcterms:created xsi:type="dcterms:W3CDTF">2023-04-12T08:02:00Z</dcterms:created>
  <dcterms:modified xsi:type="dcterms:W3CDTF">2023-04-12T08:02:00Z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0x0101000449D44F8FA2084AA964C4E36FB120F4</vt:lpwstr>
  </property>
  <property fmtid="{D5CDD505-2E9C-101B-9397-08002B2CF9AE}" pid="3" name="MediaServiceImageTags">
    <vt:lpwstr/>
  </property>
</Properties>
</file>